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7A431" w14:textId="77777777" w:rsidR="003421B1" w:rsidRPr="009C1D0E" w:rsidRDefault="003421B1" w:rsidP="009C1D0E">
      <w:pPr>
        <w:pStyle w:val="Kop1"/>
      </w:pPr>
      <w:r w:rsidRPr="009C1D0E">
        <w:t>Voorwaarden</w:t>
      </w:r>
    </w:p>
    <w:p w14:paraId="1982AF2A" w14:textId="77777777" w:rsidR="003421B1" w:rsidRDefault="00312949" w:rsidP="00312949">
      <w:pPr>
        <w:pStyle w:val="Lijstalinea1steniveau"/>
      </w:pPr>
      <w:r>
        <w:t xml:space="preserve">U </w:t>
      </w:r>
      <w:r w:rsidR="003421B1">
        <w:t>bent meerderjarig</w:t>
      </w:r>
    </w:p>
    <w:p w14:paraId="45869D0C" w14:textId="6DC68571" w:rsidR="003421B1" w:rsidRDefault="003421B1" w:rsidP="00312949">
      <w:pPr>
        <w:pStyle w:val="Lijstalinea1steniveau"/>
      </w:pPr>
      <w:r>
        <w:t xml:space="preserve">U heeft een minimaal belastbaar inkomen van € </w:t>
      </w:r>
      <w:r w:rsidR="00D0462D">
        <w:t>11.337</w:t>
      </w:r>
      <w:r>
        <w:t>.</w:t>
      </w:r>
    </w:p>
    <w:p w14:paraId="5843B770" w14:textId="77777777" w:rsidR="003421B1" w:rsidRDefault="003421B1" w:rsidP="00312949">
      <w:pPr>
        <w:pStyle w:val="Lijstalinea1steniveau"/>
      </w:pPr>
      <w:r>
        <w:t>Uw belastbaar inkomen op het laatst gekende aanslagbiljet van de personenbelasting bedraagt niet meer dan :</w:t>
      </w:r>
    </w:p>
    <w:p w14:paraId="38E13AF9" w14:textId="77777777" w:rsidR="003421B1" w:rsidRDefault="003421B1" w:rsidP="003421B1"/>
    <w:tbl>
      <w:tblPr>
        <w:tblStyle w:val="Tabelraster"/>
        <w:tblW w:w="8222" w:type="dxa"/>
        <w:tblBorders>
          <w:top w:val="none" w:sz="0" w:space="0" w:color="auto"/>
          <w:left w:val="none" w:sz="0" w:space="0" w:color="auto"/>
          <w:bottom w:val="single" w:sz="2" w:space="0" w:color="A9DAE3"/>
          <w:right w:val="none" w:sz="0" w:space="0" w:color="auto"/>
        </w:tblBorders>
        <w:tblLayout w:type="fixed"/>
        <w:tblCellMar>
          <w:left w:w="0" w:type="dxa"/>
          <w:right w:w="0" w:type="dxa"/>
        </w:tblCellMar>
        <w:tblLook w:val="04A0" w:firstRow="1" w:lastRow="0" w:firstColumn="1" w:lastColumn="0" w:noHBand="0" w:noVBand="1"/>
      </w:tblPr>
      <w:tblGrid>
        <w:gridCol w:w="4962"/>
        <w:gridCol w:w="1559"/>
        <w:gridCol w:w="1701"/>
      </w:tblGrid>
      <w:tr w:rsidR="00D0462D" w:rsidRPr="00EA6813" w14:paraId="6C495AED" w14:textId="77777777" w:rsidTr="00D0462D">
        <w:trPr>
          <w:trHeight w:val="283"/>
        </w:trPr>
        <w:tc>
          <w:tcPr>
            <w:tcW w:w="4962" w:type="dxa"/>
            <w:vAlign w:val="bottom"/>
          </w:tcPr>
          <w:p w14:paraId="33A042E4" w14:textId="77777777" w:rsidR="00D0462D" w:rsidRPr="00EA6813" w:rsidRDefault="00D0462D" w:rsidP="00F61AD8">
            <w:pPr>
              <w:pStyle w:val="tabel-vet"/>
            </w:pPr>
            <w:r>
              <w:t>Gezinssituatie</w:t>
            </w:r>
          </w:p>
        </w:tc>
        <w:tc>
          <w:tcPr>
            <w:tcW w:w="1559" w:type="dxa"/>
            <w:vAlign w:val="bottom"/>
          </w:tcPr>
          <w:p w14:paraId="2632F5E7" w14:textId="77777777" w:rsidR="00D0462D" w:rsidRPr="00EA6813" w:rsidRDefault="00D0462D" w:rsidP="009C1D0E">
            <w:pPr>
              <w:pStyle w:val="tabel-vet"/>
              <w:jc w:val="right"/>
            </w:pPr>
            <w:r>
              <w:t>Bedrag</w:t>
            </w:r>
          </w:p>
        </w:tc>
        <w:tc>
          <w:tcPr>
            <w:tcW w:w="1701" w:type="dxa"/>
          </w:tcPr>
          <w:p w14:paraId="3187C996" w14:textId="77777777" w:rsidR="00D0462D" w:rsidRDefault="00D0462D" w:rsidP="009C1D0E">
            <w:pPr>
              <w:pStyle w:val="tabel-vet"/>
              <w:jc w:val="right"/>
            </w:pPr>
          </w:p>
          <w:p w14:paraId="0C1066ED" w14:textId="5AC0CD10" w:rsidR="00D0462D" w:rsidRDefault="00D0462D" w:rsidP="009C1D0E">
            <w:pPr>
              <w:pStyle w:val="tabel-vet"/>
              <w:jc w:val="right"/>
            </w:pPr>
            <w:r>
              <w:t>Bedrag cluster 1</w:t>
            </w:r>
          </w:p>
        </w:tc>
      </w:tr>
      <w:tr w:rsidR="00D0462D" w:rsidRPr="0078193D" w14:paraId="165A6EEB" w14:textId="77777777" w:rsidTr="00D0462D">
        <w:trPr>
          <w:trHeight w:val="397"/>
        </w:trPr>
        <w:tc>
          <w:tcPr>
            <w:tcW w:w="4962" w:type="dxa"/>
            <w:vAlign w:val="center"/>
          </w:tcPr>
          <w:p w14:paraId="55322537" w14:textId="77777777" w:rsidR="00D0462D" w:rsidRPr="0078193D" w:rsidRDefault="00D0462D" w:rsidP="00F61AD8">
            <w:pPr>
              <w:pStyle w:val="tabel"/>
            </w:pPr>
            <w:r>
              <w:t>Alleenstaande persoon zonder personen ten laste</w:t>
            </w:r>
          </w:p>
        </w:tc>
        <w:tc>
          <w:tcPr>
            <w:tcW w:w="1559" w:type="dxa"/>
            <w:vAlign w:val="center"/>
          </w:tcPr>
          <w:p w14:paraId="7FCA9734" w14:textId="50CA9385" w:rsidR="00D0462D" w:rsidRPr="0078193D" w:rsidRDefault="00D0462D" w:rsidP="009C1D0E">
            <w:pPr>
              <w:pStyle w:val="tabel"/>
              <w:jc w:val="right"/>
            </w:pPr>
            <w:r>
              <w:t>€ 45.303</w:t>
            </w:r>
          </w:p>
        </w:tc>
        <w:tc>
          <w:tcPr>
            <w:tcW w:w="1701" w:type="dxa"/>
          </w:tcPr>
          <w:p w14:paraId="1A179922" w14:textId="6D35575F" w:rsidR="00D0462D" w:rsidRPr="0078193D" w:rsidRDefault="00D0462D" w:rsidP="009C1D0E">
            <w:pPr>
              <w:pStyle w:val="tabel"/>
              <w:jc w:val="right"/>
            </w:pPr>
            <w:r>
              <w:t>€ 47.460</w:t>
            </w:r>
          </w:p>
        </w:tc>
      </w:tr>
      <w:tr w:rsidR="00D0462D" w:rsidRPr="0078193D" w14:paraId="7FB0D125" w14:textId="77777777" w:rsidTr="00D0462D">
        <w:trPr>
          <w:trHeight w:val="397"/>
        </w:trPr>
        <w:tc>
          <w:tcPr>
            <w:tcW w:w="4962" w:type="dxa"/>
            <w:vAlign w:val="center"/>
          </w:tcPr>
          <w:p w14:paraId="265DDE60" w14:textId="77777777" w:rsidR="00D0462D" w:rsidRPr="0078193D" w:rsidRDefault="00D0462D" w:rsidP="00F61AD8">
            <w:pPr>
              <w:pStyle w:val="tabel"/>
            </w:pPr>
            <w:r>
              <w:t>Alleenstaande persoon met een ernstige handicap zonder andere personen ten laste</w:t>
            </w:r>
          </w:p>
        </w:tc>
        <w:tc>
          <w:tcPr>
            <w:tcW w:w="1559" w:type="dxa"/>
            <w:vAlign w:val="center"/>
          </w:tcPr>
          <w:p w14:paraId="7A28DAC5" w14:textId="210A49AB" w:rsidR="00D0462D" w:rsidRPr="0078193D" w:rsidRDefault="00D0462D" w:rsidP="009C1D0E">
            <w:pPr>
              <w:pStyle w:val="tabel"/>
              <w:jc w:val="right"/>
            </w:pPr>
            <w:r>
              <w:t>€ 49.827</w:t>
            </w:r>
          </w:p>
        </w:tc>
        <w:tc>
          <w:tcPr>
            <w:tcW w:w="1701" w:type="dxa"/>
          </w:tcPr>
          <w:p w14:paraId="0C5DA5DD" w14:textId="602F7C20" w:rsidR="00D0462D" w:rsidRPr="0078193D" w:rsidRDefault="00D0462D" w:rsidP="009C1D0E">
            <w:pPr>
              <w:pStyle w:val="tabel"/>
              <w:jc w:val="right"/>
            </w:pPr>
            <w:r>
              <w:t>€ 52.199</w:t>
            </w:r>
          </w:p>
        </w:tc>
      </w:tr>
      <w:tr w:rsidR="00D0462D" w:rsidRPr="0078193D" w14:paraId="550E1F86" w14:textId="77777777" w:rsidTr="00D0462D">
        <w:trPr>
          <w:trHeight w:val="397"/>
        </w:trPr>
        <w:tc>
          <w:tcPr>
            <w:tcW w:w="4962" w:type="dxa"/>
            <w:vAlign w:val="center"/>
          </w:tcPr>
          <w:p w14:paraId="2EFD588F" w14:textId="77777777" w:rsidR="00D0462D" w:rsidRDefault="00D0462D" w:rsidP="008075F0">
            <w:pPr>
              <w:rPr>
                <w:sz w:val="18"/>
                <w:szCs w:val="18"/>
              </w:rPr>
            </w:pPr>
            <w:r w:rsidRPr="008075F0">
              <w:rPr>
                <w:sz w:val="18"/>
                <w:szCs w:val="18"/>
              </w:rPr>
              <w:t>Anderen (echtgenoten, samenwonende partners, alleenstaande met personen ten laste</w:t>
            </w:r>
            <w:r>
              <w:rPr>
                <w:sz w:val="18"/>
                <w:szCs w:val="18"/>
              </w:rPr>
              <w:t>)</w:t>
            </w:r>
          </w:p>
          <w:p w14:paraId="3D546BAE" w14:textId="3B92D19E" w:rsidR="00D0462D" w:rsidRPr="00D0462D" w:rsidRDefault="00D0462D" w:rsidP="008075F0">
            <w:pPr>
              <w:rPr>
                <w:b/>
                <w:bCs/>
                <w:sz w:val="18"/>
                <w:szCs w:val="18"/>
              </w:rPr>
            </w:pPr>
            <w:r w:rsidRPr="00D0462D">
              <w:rPr>
                <w:b/>
                <w:bCs/>
              </w:rPr>
              <w:t>Te verhogen met € 4.524 per persoon ten laste</w:t>
            </w:r>
          </w:p>
        </w:tc>
        <w:tc>
          <w:tcPr>
            <w:tcW w:w="1559" w:type="dxa"/>
            <w:vAlign w:val="center"/>
          </w:tcPr>
          <w:p w14:paraId="11C4C098" w14:textId="2F42BDD6" w:rsidR="00D0462D" w:rsidRDefault="00D0462D" w:rsidP="00D0462D">
            <w:pPr>
              <w:pStyle w:val="tabel"/>
              <w:jc w:val="right"/>
            </w:pPr>
            <w:r>
              <w:t>€ 67.948</w:t>
            </w:r>
          </w:p>
          <w:p w14:paraId="6AB3DA22" w14:textId="2BEFDCBF" w:rsidR="00D0462D" w:rsidRPr="0078193D" w:rsidRDefault="00D0462D" w:rsidP="009C1D0E">
            <w:pPr>
              <w:pStyle w:val="tabel"/>
              <w:jc w:val="right"/>
            </w:pPr>
          </w:p>
        </w:tc>
        <w:tc>
          <w:tcPr>
            <w:tcW w:w="1701" w:type="dxa"/>
          </w:tcPr>
          <w:p w14:paraId="105C94C3" w14:textId="77777777" w:rsidR="00D0462D" w:rsidRDefault="00D0462D" w:rsidP="009C1D0E">
            <w:pPr>
              <w:pStyle w:val="tabel"/>
              <w:jc w:val="right"/>
            </w:pPr>
          </w:p>
          <w:p w14:paraId="10C44816" w14:textId="5EF5A234" w:rsidR="00D0462D" w:rsidRPr="0078193D" w:rsidRDefault="00D0462D" w:rsidP="009C1D0E">
            <w:pPr>
              <w:pStyle w:val="tabel"/>
              <w:jc w:val="right"/>
            </w:pPr>
            <w:r>
              <w:t xml:space="preserve">€ 71.182 </w:t>
            </w:r>
          </w:p>
        </w:tc>
      </w:tr>
    </w:tbl>
    <w:p w14:paraId="51AAEB04" w14:textId="6B217EDA" w:rsidR="003421B1" w:rsidRPr="009C1D0E" w:rsidRDefault="009C1D0E" w:rsidP="003421B1">
      <w:pPr>
        <w:rPr>
          <w:i/>
          <w:color w:val="51B68F" w:themeColor="accent2"/>
        </w:rPr>
      </w:pPr>
      <w:r w:rsidRPr="009C1D0E">
        <w:rPr>
          <w:i/>
          <w:color w:val="51B68F" w:themeColor="accent2"/>
        </w:rPr>
        <w:t>Cluster 1 = Aankoop in de gemeenten De Panne, Koksijde, Nieuwpoort</w:t>
      </w:r>
      <w:r w:rsidR="00D0462D">
        <w:rPr>
          <w:i/>
          <w:color w:val="51B68F" w:themeColor="accent2"/>
        </w:rPr>
        <w:t>, Middelkerke</w:t>
      </w:r>
      <w:r w:rsidRPr="009C1D0E">
        <w:rPr>
          <w:i/>
          <w:color w:val="51B68F" w:themeColor="accent2"/>
        </w:rPr>
        <w:t xml:space="preserve">  en Veurne</w:t>
      </w:r>
    </w:p>
    <w:p w14:paraId="2506D298" w14:textId="77777777" w:rsidR="009C1D0E" w:rsidRDefault="009C1D0E" w:rsidP="003421B1"/>
    <w:p w14:paraId="11C9D867" w14:textId="77777777" w:rsidR="003421B1" w:rsidRDefault="003421B1" w:rsidP="009C1D0E">
      <w:pPr>
        <w:pStyle w:val="Lijstalinea1steniveau"/>
      </w:pPr>
      <w:r>
        <w:t xml:space="preserve">U heeft samen met uw gezinsleden geen woning of geen stuk grond om een woning op te bouwen, gedeeltelijk of volledig in volle eigendom of volledig in vruchtgebruik in binnen– of buitenland of u of uw gezinsleden zijn geen zaakvoerder, bestuurder of aandeelhouder van een vennootschap waar u of uw gezinsleden een woning of een stuk grond om een woning op te bouwen hebben ingebracht (mits enkele uitzonderingen). </w:t>
      </w:r>
    </w:p>
    <w:p w14:paraId="077FB054" w14:textId="77777777" w:rsidR="003421B1" w:rsidRDefault="003421B1" w:rsidP="009C1D0E">
      <w:pPr>
        <w:pStyle w:val="Kop1"/>
      </w:pPr>
      <w:r>
        <w:t>Verbintenissen bij de aankoop</w:t>
      </w:r>
    </w:p>
    <w:p w14:paraId="489C2FE0" w14:textId="77777777" w:rsidR="003421B1" w:rsidRDefault="003421B1" w:rsidP="003421B1">
      <w:r>
        <w:t>De kopers van een sociale woning moeten het huis zelf bewonen.</w:t>
      </w:r>
    </w:p>
    <w:p w14:paraId="2AE58868" w14:textId="77777777" w:rsidR="003421B1" w:rsidRDefault="003421B1" w:rsidP="003421B1">
      <w:r>
        <w:t>De woning mag in de eerste 20 jaar na de aankoop niet verhuurd en niet verkocht worden.</w:t>
      </w:r>
    </w:p>
    <w:p w14:paraId="42AEC410" w14:textId="77777777" w:rsidR="003421B1" w:rsidRDefault="003421B1" w:rsidP="003421B1">
      <w:r>
        <w:t>Als aan deze voorwaarden niet voldaan wordt, dan kan de Woonmaatschappij IJzer &amp; Zee de woning terug inkopen tegen de oorspronkelijke verkoopprijs die geïndexeerd wordt, verhoogd met de waarde van de uitgevoerde werken ( vloeren, keuken…).</w:t>
      </w:r>
    </w:p>
    <w:p w14:paraId="45A48230" w14:textId="77777777" w:rsidR="003421B1" w:rsidRDefault="003421B1" w:rsidP="003421B1"/>
    <w:p w14:paraId="53234640" w14:textId="77777777" w:rsidR="003421B1" w:rsidRDefault="003421B1" w:rsidP="009C1D0E">
      <w:pPr>
        <w:pStyle w:val="Kop1"/>
      </w:pPr>
      <w:r>
        <w:t>Werkwijze</w:t>
      </w:r>
    </w:p>
    <w:p w14:paraId="0B4AE4CA" w14:textId="77777777" w:rsidR="003421B1" w:rsidRDefault="003421B1" w:rsidP="009C1D0E">
      <w:pPr>
        <w:pStyle w:val="Lijstalinea1steniveau"/>
      </w:pPr>
      <w:r>
        <w:t>U kunt zich laten inschrijven voor een onbeperkt aantal registers. De permanent geopende inschrijvingsregisters omvatten het volledige werkgebied van de sociale Woonmaatschappij IJzer &amp; Zee, zelfs al zijn er geen concrete bouwplannen of grondvoorraden op een aantal locaties binnen het werkgebied.</w:t>
      </w:r>
    </w:p>
    <w:p w14:paraId="5337BD33" w14:textId="77777777" w:rsidR="003421B1" w:rsidRDefault="003421B1" w:rsidP="009C1D0E">
      <w:pPr>
        <w:pStyle w:val="Lijstalinea1steniveau"/>
      </w:pPr>
      <w:r>
        <w:lastRenderedPageBreak/>
        <w:t>Het inschrijvingsgeld per gekozen register bedraagt € 50, conform  het toewijzingsreglement sociale koopwoningen bij het Besluit van de Vlaamse Regering dd. 29/09/2006 (het “Overdrachtenbesluit”, laatst gewijzigd BVR dd. 24/01/2014)</w:t>
      </w:r>
    </w:p>
    <w:p w14:paraId="1C6220A0" w14:textId="77777777" w:rsidR="003421B1" w:rsidRDefault="003421B1" w:rsidP="009C1D0E">
      <w:pPr>
        <w:pStyle w:val="Lijstalinea1steniveau"/>
      </w:pPr>
      <w:r>
        <w:t>Uw  inschrijving is pas definitief na ontvangst van het volledig ingevuld aanvraagformulier, met een kopie van het meest recente aanslagbiljet van de personenbelasting én na betaling van het vereiste inschrijvingsgeld (datum van ontvangst betaling = inschrijvingsdatum) op het rekeningnummer BE76 7755 1991 7795 van Woonmaatschappij IJzer &amp; Zee, Brugse Steenweg 2, 8630 Veurne, met als referentie “inschrijving wachtlijst KK + naam en voornaam aanvrager(s)”</w:t>
      </w:r>
    </w:p>
    <w:p w14:paraId="7B8A5E75" w14:textId="77777777" w:rsidR="003421B1" w:rsidRDefault="003421B1" w:rsidP="009C1D0E">
      <w:pPr>
        <w:pStyle w:val="Lijstalinea1steniveau"/>
      </w:pPr>
      <w:r>
        <w:t>Het inschrijvingsgeld ontvangt u terug wanneer u een woongelegenheid op één van onze werven kan toegewezen worden of wanneer u uw schrapping van de wachtlijst schriftelijk aanvraagt.</w:t>
      </w:r>
    </w:p>
    <w:p w14:paraId="0656A186" w14:textId="77777777" w:rsidR="00320F36" w:rsidRDefault="00320F36" w:rsidP="00320F36">
      <w:pPr>
        <w:pStyle w:val="Lijstalinea1steniveau"/>
        <w:numPr>
          <w:ilvl w:val="0"/>
          <w:numId w:val="0"/>
        </w:numPr>
        <w:ind w:left="426"/>
      </w:pPr>
    </w:p>
    <w:p w14:paraId="447F3E43" w14:textId="77777777" w:rsidR="00320F36" w:rsidRDefault="00320F36" w:rsidP="00320F36">
      <w:pPr>
        <w:pStyle w:val="Kop1"/>
      </w:pPr>
      <w:r>
        <w:t>Waar en wanneer kunt u zich inschrijven?</w:t>
      </w:r>
    </w:p>
    <w:p w14:paraId="60846D19" w14:textId="77777777" w:rsidR="00320F36" w:rsidRPr="00320F36" w:rsidRDefault="00320F36" w:rsidP="00320F36">
      <w:r w:rsidRPr="00320F36">
        <w:t xml:space="preserve">U kunt naar het kantoor of het loket van Woonmaatschappij IJzer &amp; Zee komen voor uw inschrijving. </w:t>
      </w:r>
    </w:p>
    <w:p w14:paraId="535A5357" w14:textId="77777777" w:rsidR="00320F36" w:rsidRPr="00320F36" w:rsidRDefault="00320F36" w:rsidP="00320F36">
      <w:r w:rsidRPr="00320F36">
        <w:t>Telefoonnummer: 058/312240</w:t>
      </w:r>
    </w:p>
    <w:p w14:paraId="4B3C02BA" w14:textId="77777777" w:rsidR="00320F36" w:rsidRPr="00320F36" w:rsidRDefault="00320F36" w:rsidP="00320F36">
      <w:r w:rsidRPr="00320F36">
        <w:t>E-mail: info@ijzerenzee.be</w:t>
      </w:r>
    </w:p>
    <w:tbl>
      <w:tblPr>
        <w:tblStyle w:val="Tabelraster1"/>
        <w:tblW w:w="7938" w:type="dxa"/>
        <w:tblLayout w:type="fixed"/>
        <w:tblCellMar>
          <w:left w:w="0" w:type="dxa"/>
          <w:right w:w="0" w:type="dxa"/>
        </w:tblCellMar>
        <w:tblLook w:val="04A0" w:firstRow="1" w:lastRow="0" w:firstColumn="1" w:lastColumn="0" w:noHBand="0" w:noVBand="1"/>
      </w:tblPr>
      <w:tblGrid>
        <w:gridCol w:w="2268"/>
        <w:gridCol w:w="2835"/>
        <w:gridCol w:w="2835"/>
      </w:tblGrid>
      <w:tr w:rsidR="00320F36" w:rsidRPr="00320F36" w14:paraId="41160CC3" w14:textId="77777777" w:rsidTr="00F61AD8">
        <w:trPr>
          <w:trHeight w:val="283"/>
        </w:trPr>
        <w:tc>
          <w:tcPr>
            <w:tcW w:w="2268" w:type="dxa"/>
            <w:vAlign w:val="bottom"/>
          </w:tcPr>
          <w:p w14:paraId="58417668" w14:textId="77777777" w:rsidR="00320F36" w:rsidRPr="00320F36" w:rsidRDefault="00320F36" w:rsidP="00320F36">
            <w:pPr>
              <w:tabs>
                <w:tab w:val="center" w:pos="4536"/>
                <w:tab w:val="right" w:pos="9072"/>
              </w:tabs>
              <w:spacing w:after="0"/>
              <w:jc w:val="left"/>
              <w:rPr>
                <w:b/>
                <w:bCs/>
                <w:noProof/>
                <w:sz w:val="18"/>
                <w:szCs w:val="18"/>
              </w:rPr>
            </w:pPr>
            <w:r w:rsidRPr="00320F36">
              <w:rPr>
                <w:b/>
                <w:bCs/>
                <w:noProof/>
                <w:sz w:val="18"/>
                <w:szCs w:val="18"/>
              </w:rPr>
              <w:t>Openingsuren</w:t>
            </w:r>
          </w:p>
        </w:tc>
        <w:tc>
          <w:tcPr>
            <w:tcW w:w="2835" w:type="dxa"/>
            <w:vAlign w:val="bottom"/>
          </w:tcPr>
          <w:p w14:paraId="62684FA4" w14:textId="77777777" w:rsidR="00320F36" w:rsidRPr="00320F36" w:rsidRDefault="00320F36" w:rsidP="00320F36">
            <w:pPr>
              <w:tabs>
                <w:tab w:val="center" w:pos="4536"/>
                <w:tab w:val="right" w:pos="9072"/>
              </w:tabs>
              <w:spacing w:after="0"/>
              <w:jc w:val="left"/>
              <w:rPr>
                <w:b/>
                <w:bCs/>
                <w:noProof/>
                <w:sz w:val="18"/>
                <w:szCs w:val="18"/>
              </w:rPr>
            </w:pPr>
            <w:r w:rsidRPr="00320F36">
              <w:rPr>
                <w:b/>
                <w:bCs/>
                <w:noProof/>
                <w:sz w:val="18"/>
                <w:szCs w:val="18"/>
              </w:rPr>
              <w:t>Kantoor Veurne - Brugse Steenweg 2</w:t>
            </w:r>
          </w:p>
        </w:tc>
        <w:tc>
          <w:tcPr>
            <w:tcW w:w="2835" w:type="dxa"/>
          </w:tcPr>
          <w:p w14:paraId="56C43AF1" w14:textId="77777777" w:rsidR="00320F36" w:rsidRPr="00320F36" w:rsidRDefault="00320F36" w:rsidP="00320F36">
            <w:pPr>
              <w:tabs>
                <w:tab w:val="center" w:pos="4536"/>
                <w:tab w:val="right" w:pos="9072"/>
              </w:tabs>
              <w:spacing w:after="0"/>
              <w:jc w:val="left"/>
              <w:rPr>
                <w:b/>
                <w:bCs/>
                <w:noProof/>
                <w:sz w:val="18"/>
                <w:szCs w:val="18"/>
              </w:rPr>
            </w:pPr>
            <w:r w:rsidRPr="00320F36">
              <w:rPr>
                <w:b/>
                <w:bCs/>
                <w:noProof/>
                <w:sz w:val="18"/>
                <w:szCs w:val="18"/>
              </w:rPr>
              <w:t>Loket Diksmuide - Vismarkt 6A</w:t>
            </w:r>
          </w:p>
        </w:tc>
      </w:tr>
      <w:tr w:rsidR="00320F36" w:rsidRPr="00320F36" w14:paraId="09DF10F2" w14:textId="77777777" w:rsidTr="00F61AD8">
        <w:trPr>
          <w:trHeight w:val="397"/>
        </w:trPr>
        <w:tc>
          <w:tcPr>
            <w:tcW w:w="2268" w:type="dxa"/>
            <w:vAlign w:val="center"/>
          </w:tcPr>
          <w:p w14:paraId="05F46D2F" w14:textId="77777777" w:rsidR="00320F36" w:rsidRPr="00320F36" w:rsidRDefault="00320F36" w:rsidP="00320F36">
            <w:pPr>
              <w:tabs>
                <w:tab w:val="center" w:pos="4536"/>
                <w:tab w:val="right" w:pos="9072"/>
              </w:tabs>
              <w:spacing w:after="0"/>
              <w:jc w:val="left"/>
              <w:rPr>
                <w:noProof/>
                <w:sz w:val="18"/>
                <w:szCs w:val="18"/>
              </w:rPr>
            </w:pPr>
            <w:r w:rsidRPr="00320F36">
              <w:rPr>
                <w:noProof/>
                <w:sz w:val="18"/>
                <w:szCs w:val="18"/>
              </w:rPr>
              <w:t>Maandag</w:t>
            </w:r>
          </w:p>
        </w:tc>
        <w:tc>
          <w:tcPr>
            <w:tcW w:w="2835" w:type="dxa"/>
            <w:vAlign w:val="center"/>
          </w:tcPr>
          <w:p w14:paraId="0D0D5D79" w14:textId="77777777" w:rsidR="00320F36" w:rsidRPr="00320F36" w:rsidRDefault="00320F36" w:rsidP="00320F36">
            <w:pPr>
              <w:tabs>
                <w:tab w:val="center" w:pos="4536"/>
                <w:tab w:val="right" w:pos="9072"/>
              </w:tabs>
              <w:spacing w:after="0"/>
              <w:jc w:val="left"/>
              <w:rPr>
                <w:noProof/>
                <w:sz w:val="18"/>
                <w:szCs w:val="18"/>
              </w:rPr>
            </w:pPr>
            <w:r w:rsidRPr="00320F36">
              <w:rPr>
                <w:noProof/>
                <w:sz w:val="18"/>
                <w:szCs w:val="18"/>
              </w:rPr>
              <w:t>15.00 uur – 17.00 uur</w:t>
            </w:r>
          </w:p>
        </w:tc>
        <w:tc>
          <w:tcPr>
            <w:tcW w:w="2835" w:type="dxa"/>
          </w:tcPr>
          <w:p w14:paraId="54C7A3AD" w14:textId="77777777" w:rsidR="00320F36" w:rsidRPr="00320F36" w:rsidRDefault="00320F36" w:rsidP="00320F36">
            <w:pPr>
              <w:tabs>
                <w:tab w:val="center" w:pos="4536"/>
                <w:tab w:val="right" w:pos="9072"/>
              </w:tabs>
              <w:spacing w:after="0"/>
              <w:jc w:val="left"/>
              <w:rPr>
                <w:noProof/>
                <w:sz w:val="18"/>
                <w:szCs w:val="18"/>
              </w:rPr>
            </w:pPr>
          </w:p>
        </w:tc>
      </w:tr>
      <w:tr w:rsidR="00320F36" w:rsidRPr="00320F36" w14:paraId="1CEB7138" w14:textId="77777777" w:rsidTr="00F61AD8">
        <w:trPr>
          <w:trHeight w:val="397"/>
        </w:trPr>
        <w:tc>
          <w:tcPr>
            <w:tcW w:w="2268" w:type="dxa"/>
            <w:vAlign w:val="center"/>
          </w:tcPr>
          <w:p w14:paraId="4D99D95F" w14:textId="77777777" w:rsidR="00320F36" w:rsidRPr="00320F36" w:rsidRDefault="00320F36" w:rsidP="00320F36">
            <w:pPr>
              <w:tabs>
                <w:tab w:val="center" w:pos="4536"/>
                <w:tab w:val="right" w:pos="9072"/>
              </w:tabs>
              <w:spacing w:after="0"/>
              <w:jc w:val="left"/>
              <w:rPr>
                <w:noProof/>
                <w:sz w:val="18"/>
                <w:szCs w:val="18"/>
              </w:rPr>
            </w:pPr>
            <w:r w:rsidRPr="00320F36">
              <w:rPr>
                <w:noProof/>
                <w:sz w:val="18"/>
                <w:szCs w:val="18"/>
              </w:rPr>
              <w:t>Dinsdag</w:t>
            </w:r>
          </w:p>
        </w:tc>
        <w:tc>
          <w:tcPr>
            <w:tcW w:w="2835" w:type="dxa"/>
            <w:vAlign w:val="center"/>
          </w:tcPr>
          <w:p w14:paraId="2234F9F7" w14:textId="77777777" w:rsidR="00320F36" w:rsidRPr="00320F36" w:rsidRDefault="00320F36" w:rsidP="00320F36">
            <w:pPr>
              <w:tabs>
                <w:tab w:val="center" w:pos="4536"/>
                <w:tab w:val="right" w:pos="9072"/>
              </w:tabs>
              <w:spacing w:after="0"/>
              <w:jc w:val="left"/>
              <w:rPr>
                <w:noProof/>
                <w:sz w:val="18"/>
                <w:szCs w:val="18"/>
              </w:rPr>
            </w:pPr>
            <w:r w:rsidRPr="00320F36">
              <w:rPr>
                <w:noProof/>
                <w:sz w:val="18"/>
                <w:szCs w:val="18"/>
              </w:rPr>
              <w:t>9.00 uur – 12.00 uur</w:t>
            </w:r>
          </w:p>
        </w:tc>
        <w:tc>
          <w:tcPr>
            <w:tcW w:w="2835" w:type="dxa"/>
          </w:tcPr>
          <w:p w14:paraId="65663426" w14:textId="77777777" w:rsidR="00320F36" w:rsidRPr="00320F36" w:rsidRDefault="00320F36" w:rsidP="00320F36">
            <w:pPr>
              <w:tabs>
                <w:tab w:val="center" w:pos="4536"/>
                <w:tab w:val="right" w:pos="9072"/>
              </w:tabs>
              <w:spacing w:after="0"/>
              <w:jc w:val="left"/>
              <w:rPr>
                <w:noProof/>
                <w:sz w:val="18"/>
                <w:szCs w:val="18"/>
              </w:rPr>
            </w:pPr>
          </w:p>
        </w:tc>
      </w:tr>
      <w:tr w:rsidR="00320F36" w:rsidRPr="00320F36" w14:paraId="40C7823B" w14:textId="77777777" w:rsidTr="00F61AD8">
        <w:trPr>
          <w:trHeight w:val="397"/>
        </w:trPr>
        <w:tc>
          <w:tcPr>
            <w:tcW w:w="2268" w:type="dxa"/>
            <w:vAlign w:val="center"/>
          </w:tcPr>
          <w:p w14:paraId="0F633BE7" w14:textId="77777777" w:rsidR="00320F36" w:rsidRPr="00320F36" w:rsidRDefault="00320F36" w:rsidP="00320F36">
            <w:pPr>
              <w:tabs>
                <w:tab w:val="center" w:pos="4536"/>
                <w:tab w:val="right" w:pos="9072"/>
              </w:tabs>
              <w:spacing w:after="0"/>
              <w:jc w:val="left"/>
              <w:rPr>
                <w:noProof/>
                <w:sz w:val="18"/>
                <w:szCs w:val="18"/>
              </w:rPr>
            </w:pPr>
            <w:r w:rsidRPr="00320F36">
              <w:rPr>
                <w:noProof/>
                <w:sz w:val="18"/>
                <w:szCs w:val="18"/>
              </w:rPr>
              <w:t>Woensdag</w:t>
            </w:r>
          </w:p>
        </w:tc>
        <w:tc>
          <w:tcPr>
            <w:tcW w:w="2835" w:type="dxa"/>
          </w:tcPr>
          <w:p w14:paraId="6CFDB620" w14:textId="77777777" w:rsidR="00320F36" w:rsidRPr="00320F36" w:rsidRDefault="00320F36" w:rsidP="00320F36">
            <w:pPr>
              <w:tabs>
                <w:tab w:val="center" w:pos="4536"/>
                <w:tab w:val="right" w:pos="9072"/>
              </w:tabs>
              <w:spacing w:after="0"/>
              <w:jc w:val="left"/>
              <w:rPr>
                <w:noProof/>
                <w:sz w:val="18"/>
                <w:szCs w:val="18"/>
              </w:rPr>
            </w:pPr>
            <w:r w:rsidRPr="00320F36">
              <w:rPr>
                <w:noProof/>
                <w:sz w:val="18"/>
                <w:szCs w:val="18"/>
              </w:rPr>
              <w:t>9.00 uur – 12.00 uur</w:t>
            </w:r>
          </w:p>
        </w:tc>
        <w:tc>
          <w:tcPr>
            <w:tcW w:w="2835" w:type="dxa"/>
          </w:tcPr>
          <w:p w14:paraId="5C40E614" w14:textId="77777777" w:rsidR="00320F36" w:rsidRPr="00320F36" w:rsidRDefault="00320F36" w:rsidP="00320F36">
            <w:pPr>
              <w:tabs>
                <w:tab w:val="center" w:pos="4536"/>
                <w:tab w:val="right" w:pos="9072"/>
              </w:tabs>
              <w:spacing w:after="0"/>
              <w:jc w:val="left"/>
              <w:rPr>
                <w:noProof/>
                <w:sz w:val="18"/>
                <w:szCs w:val="18"/>
              </w:rPr>
            </w:pPr>
          </w:p>
        </w:tc>
      </w:tr>
      <w:tr w:rsidR="00320F36" w:rsidRPr="00320F36" w14:paraId="15EBE452" w14:textId="77777777" w:rsidTr="00F61AD8">
        <w:trPr>
          <w:trHeight w:val="397"/>
        </w:trPr>
        <w:tc>
          <w:tcPr>
            <w:tcW w:w="2268" w:type="dxa"/>
            <w:vAlign w:val="center"/>
          </w:tcPr>
          <w:p w14:paraId="40DBD9AA" w14:textId="77777777" w:rsidR="00320F36" w:rsidRPr="00320F36" w:rsidRDefault="00320F36" w:rsidP="00320F36">
            <w:pPr>
              <w:tabs>
                <w:tab w:val="center" w:pos="4536"/>
                <w:tab w:val="right" w:pos="9072"/>
              </w:tabs>
              <w:spacing w:after="0"/>
              <w:jc w:val="left"/>
              <w:rPr>
                <w:noProof/>
                <w:sz w:val="18"/>
                <w:szCs w:val="18"/>
              </w:rPr>
            </w:pPr>
            <w:r w:rsidRPr="00320F36">
              <w:rPr>
                <w:noProof/>
                <w:sz w:val="18"/>
                <w:szCs w:val="18"/>
              </w:rPr>
              <w:t>Donderdag</w:t>
            </w:r>
          </w:p>
        </w:tc>
        <w:tc>
          <w:tcPr>
            <w:tcW w:w="2835" w:type="dxa"/>
          </w:tcPr>
          <w:p w14:paraId="4D3A2C7E" w14:textId="77777777" w:rsidR="00320F36" w:rsidRPr="00320F36" w:rsidRDefault="00320F36" w:rsidP="00320F36">
            <w:pPr>
              <w:tabs>
                <w:tab w:val="center" w:pos="4536"/>
                <w:tab w:val="right" w:pos="9072"/>
              </w:tabs>
              <w:spacing w:after="0"/>
              <w:jc w:val="left"/>
              <w:rPr>
                <w:noProof/>
                <w:sz w:val="18"/>
                <w:szCs w:val="18"/>
              </w:rPr>
            </w:pPr>
            <w:r w:rsidRPr="00320F36">
              <w:rPr>
                <w:noProof/>
                <w:sz w:val="18"/>
                <w:szCs w:val="18"/>
              </w:rPr>
              <w:t>9.00 uur – 12.00 uur</w:t>
            </w:r>
          </w:p>
        </w:tc>
        <w:tc>
          <w:tcPr>
            <w:tcW w:w="2835" w:type="dxa"/>
          </w:tcPr>
          <w:p w14:paraId="4BC9C087" w14:textId="77777777" w:rsidR="00320F36" w:rsidRPr="00320F36" w:rsidRDefault="00320F36" w:rsidP="00320F36">
            <w:pPr>
              <w:tabs>
                <w:tab w:val="center" w:pos="4536"/>
                <w:tab w:val="right" w:pos="9072"/>
              </w:tabs>
              <w:spacing w:after="0"/>
              <w:jc w:val="left"/>
              <w:rPr>
                <w:noProof/>
                <w:sz w:val="18"/>
                <w:szCs w:val="18"/>
              </w:rPr>
            </w:pPr>
            <w:r w:rsidRPr="00320F36">
              <w:rPr>
                <w:noProof/>
                <w:sz w:val="18"/>
                <w:szCs w:val="18"/>
              </w:rPr>
              <w:t>17.00 uur tot 19.00 uur</w:t>
            </w:r>
          </w:p>
        </w:tc>
      </w:tr>
      <w:tr w:rsidR="00320F36" w:rsidRPr="00320F36" w14:paraId="7B315737" w14:textId="77777777" w:rsidTr="00F61AD8">
        <w:trPr>
          <w:trHeight w:val="397"/>
        </w:trPr>
        <w:tc>
          <w:tcPr>
            <w:tcW w:w="2268" w:type="dxa"/>
            <w:vAlign w:val="center"/>
          </w:tcPr>
          <w:p w14:paraId="15A2D923" w14:textId="77777777" w:rsidR="00320F36" w:rsidRPr="00320F36" w:rsidRDefault="00320F36" w:rsidP="00320F36">
            <w:pPr>
              <w:tabs>
                <w:tab w:val="center" w:pos="4536"/>
                <w:tab w:val="right" w:pos="9072"/>
              </w:tabs>
              <w:spacing w:after="0"/>
              <w:jc w:val="left"/>
              <w:rPr>
                <w:noProof/>
                <w:sz w:val="18"/>
                <w:szCs w:val="18"/>
              </w:rPr>
            </w:pPr>
            <w:r w:rsidRPr="00320F36">
              <w:rPr>
                <w:noProof/>
                <w:sz w:val="18"/>
                <w:szCs w:val="18"/>
              </w:rPr>
              <w:t>Vrijdag</w:t>
            </w:r>
          </w:p>
        </w:tc>
        <w:tc>
          <w:tcPr>
            <w:tcW w:w="2835" w:type="dxa"/>
            <w:vAlign w:val="center"/>
          </w:tcPr>
          <w:p w14:paraId="2370C1CC" w14:textId="77777777" w:rsidR="00320F36" w:rsidRPr="00320F36" w:rsidRDefault="00320F36" w:rsidP="00320F36">
            <w:pPr>
              <w:tabs>
                <w:tab w:val="center" w:pos="4536"/>
                <w:tab w:val="right" w:pos="9072"/>
              </w:tabs>
              <w:spacing w:after="0"/>
              <w:jc w:val="left"/>
              <w:rPr>
                <w:noProof/>
                <w:sz w:val="18"/>
                <w:szCs w:val="18"/>
              </w:rPr>
            </w:pPr>
          </w:p>
        </w:tc>
        <w:tc>
          <w:tcPr>
            <w:tcW w:w="2835" w:type="dxa"/>
          </w:tcPr>
          <w:p w14:paraId="37C77DC9" w14:textId="77777777" w:rsidR="00320F36" w:rsidRPr="00320F36" w:rsidRDefault="00320F36" w:rsidP="00320F36">
            <w:pPr>
              <w:tabs>
                <w:tab w:val="center" w:pos="4536"/>
                <w:tab w:val="right" w:pos="9072"/>
              </w:tabs>
              <w:spacing w:after="0"/>
              <w:jc w:val="left"/>
              <w:rPr>
                <w:noProof/>
                <w:sz w:val="18"/>
                <w:szCs w:val="18"/>
              </w:rPr>
            </w:pPr>
          </w:p>
        </w:tc>
      </w:tr>
    </w:tbl>
    <w:p w14:paraId="2EEBD8F6" w14:textId="77777777" w:rsidR="00320F36" w:rsidRDefault="00320F36" w:rsidP="00320F36">
      <w:pPr>
        <w:pStyle w:val="Lijstalinea1steniveau"/>
        <w:numPr>
          <w:ilvl w:val="0"/>
          <w:numId w:val="0"/>
        </w:numPr>
        <w:ind w:left="426"/>
      </w:pPr>
    </w:p>
    <w:sectPr w:rsidR="00320F36" w:rsidSect="00C00632">
      <w:headerReference w:type="even" r:id="rId8"/>
      <w:headerReference w:type="default" r:id="rId9"/>
      <w:footerReference w:type="even" r:id="rId10"/>
      <w:footerReference w:type="default" r:id="rId11"/>
      <w:headerReference w:type="first" r:id="rId12"/>
      <w:footerReference w:type="first" r:id="rId13"/>
      <w:pgSz w:w="11906" w:h="16838"/>
      <w:pgMar w:top="997" w:right="1701" w:bottom="1418" w:left="1701" w:header="425"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F28F5" w14:textId="77777777" w:rsidR="003421B1" w:rsidRDefault="003421B1" w:rsidP="00EA6813">
      <w:r>
        <w:separator/>
      </w:r>
    </w:p>
    <w:p w14:paraId="2C53261B" w14:textId="77777777" w:rsidR="003421B1" w:rsidRDefault="003421B1" w:rsidP="00EA6813"/>
  </w:endnote>
  <w:endnote w:type="continuationSeparator" w:id="0">
    <w:p w14:paraId="7C41BD1D" w14:textId="77777777" w:rsidR="003421B1" w:rsidRDefault="003421B1" w:rsidP="00EA6813">
      <w:r>
        <w:continuationSeparator/>
      </w:r>
    </w:p>
    <w:p w14:paraId="0100EBB6" w14:textId="77777777" w:rsidR="003421B1" w:rsidRDefault="003421B1" w:rsidP="00EA68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AA28D" w14:textId="77777777" w:rsidR="00294236" w:rsidRDefault="00294236" w:rsidP="00EA6813">
    <w:pPr>
      <w:pStyle w:val="Voettekst"/>
    </w:pPr>
  </w:p>
  <w:p w14:paraId="159AB106" w14:textId="77777777" w:rsidR="000E591E" w:rsidRDefault="000E591E" w:rsidP="00EA68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5B107" w14:textId="77777777" w:rsidR="00C82A10" w:rsidRPr="00922414" w:rsidRDefault="00C82A10" w:rsidP="00922414">
    <w:pPr>
      <w:pStyle w:val="Voettekst"/>
      <w:jc w:val="center"/>
      <w:rPr>
        <w:color w:val="A9DAE4" w:themeColor="accent3"/>
      </w:rPr>
    </w:pPr>
    <w:r w:rsidRPr="00922414">
      <w:rPr>
        <w:color w:val="A9DAE4" w:themeColor="accent3"/>
      </w:rPr>
      <w:fldChar w:fldCharType="begin"/>
    </w:r>
    <w:r w:rsidRPr="00922414">
      <w:rPr>
        <w:color w:val="A9DAE4" w:themeColor="accent3"/>
      </w:rPr>
      <w:instrText xml:space="preserve"> PAGE   \* MERGEFORMAT </w:instrText>
    </w:r>
    <w:r w:rsidRPr="00922414">
      <w:rPr>
        <w:color w:val="A9DAE4" w:themeColor="accent3"/>
      </w:rPr>
      <w:fldChar w:fldCharType="separate"/>
    </w:r>
    <w:r w:rsidRPr="00922414">
      <w:rPr>
        <w:color w:val="A9DAE4" w:themeColor="accent3"/>
      </w:rPr>
      <w:t>1</w:t>
    </w:r>
    <w:r w:rsidRPr="00922414">
      <w:rPr>
        <w:color w:val="A9DAE4" w:themeColor="accent3"/>
      </w:rPr>
      <w:fldChar w:fldCharType="end"/>
    </w:r>
    <w:r w:rsidRPr="00922414">
      <w:rPr>
        <w:color w:val="A9DAE4" w:themeColor="accent3"/>
      </w:rPr>
      <w:t xml:space="preserve"> | </w:t>
    </w:r>
    <w:r w:rsidRPr="00922414">
      <w:rPr>
        <w:color w:val="A9DAE4" w:themeColor="accent3"/>
      </w:rPr>
      <w:fldChar w:fldCharType="begin"/>
    </w:r>
    <w:r w:rsidRPr="00922414">
      <w:rPr>
        <w:color w:val="A9DAE4" w:themeColor="accent3"/>
      </w:rPr>
      <w:instrText xml:space="preserve"> NUMPAGES  \# "0"  \* MERGEFORMAT </w:instrText>
    </w:r>
    <w:r w:rsidRPr="00922414">
      <w:rPr>
        <w:color w:val="A9DAE4" w:themeColor="accent3"/>
      </w:rPr>
      <w:fldChar w:fldCharType="separate"/>
    </w:r>
    <w:r w:rsidRPr="00922414">
      <w:rPr>
        <w:color w:val="A9DAE4" w:themeColor="accent3"/>
      </w:rPr>
      <w:t>2</w:t>
    </w:r>
    <w:r w:rsidRPr="00922414">
      <w:rPr>
        <w:color w:val="A9DAE4" w:themeColor="accent3"/>
      </w:rPr>
      <w:fldChar w:fldCharType="end"/>
    </w:r>
  </w:p>
  <w:p w14:paraId="62753361" w14:textId="77777777" w:rsidR="00C82A10" w:rsidRPr="00D421AF" w:rsidRDefault="00D421AF" w:rsidP="00D421AF">
    <w:pPr>
      <w:pStyle w:val="Voettekst"/>
      <w:rPr>
        <w:lang w:val="nl-BE"/>
      </w:rPr>
    </w:pPr>
    <w:r>
      <w:rPr>
        <w:noProof/>
      </w:rPr>
      <w:drawing>
        <wp:inline distT="0" distB="0" distL="0" distR="0" wp14:anchorId="1024A9F5" wp14:editId="6998C463">
          <wp:extent cx="5400000" cy="334380"/>
          <wp:effectExtent l="0" t="0" r="0" b="8890"/>
          <wp:docPr id="1673037103" name="Afbeelding 1673037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303476" name="Afbeelding 478303476"/>
                  <pic:cNvPicPr/>
                </pic:nvPicPr>
                <pic:blipFill rotWithShape="1">
                  <a:blip r:embed="rId1">
                    <a:extLst>
                      <a:ext uri="{28A0092B-C50C-407E-A947-70E740481C1C}">
                        <a14:useLocalDpi xmlns:a14="http://schemas.microsoft.com/office/drawing/2010/main" val="0"/>
                      </a:ext>
                    </a:extLst>
                  </a:blip>
                  <a:srcRect l="15146" t="20708" r="15223" b="35287"/>
                  <a:stretch/>
                </pic:blipFill>
                <pic:spPr bwMode="auto">
                  <a:xfrm>
                    <a:off x="0" y="0"/>
                    <a:ext cx="5400000" cy="334380"/>
                  </a:xfrm>
                  <a:prstGeom prst="rect">
                    <a:avLst/>
                  </a:prstGeom>
                  <a:ln>
                    <a:noFill/>
                  </a:ln>
                  <a:extLst>
                    <a:ext uri="{53640926-AAD7-44D8-BBD7-CCE9431645EC}">
                      <a14:shadowObscured xmlns:a14="http://schemas.microsoft.com/office/drawing/2010/main"/>
                    </a:ext>
                  </a:extLst>
                </pic:spPr>
              </pic:pic>
            </a:graphicData>
          </a:graphic>
        </wp:inline>
      </w:drawing>
    </w:r>
    <w:r w:rsidRPr="007D0573">
      <w:rPr>
        <w:color w:val="FFFFFF" w:themeColor="background1"/>
        <w:lang w:val="nl-BE"/>
      </w:rPr>
      <w:t>.</w:t>
    </w:r>
    <w:r w:rsidRPr="007D0573">
      <w:rPr>
        <w:lang w:val="nl-BE"/>
      </w:rPr>
      <w:t>www.ijzerenzee.be</w:t>
    </w:r>
    <w:r>
      <w:rPr>
        <w:lang w:val="nl-BE"/>
      </w:rPr>
      <w:t xml:space="preserve"> </w:t>
    </w:r>
    <w:r w:rsidRPr="00294236">
      <w:rPr>
        <w:noProof/>
      </w:rPr>
      <w:drawing>
        <wp:inline distT="0" distB="0" distL="0" distR="0" wp14:anchorId="24B3067F" wp14:editId="030D0BA2">
          <wp:extent cx="68160" cy="72000"/>
          <wp:effectExtent l="0" t="0" r="8255" b="4445"/>
          <wp:docPr id="1236505380" name="Afbeelding 1236505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303476" name="Afbeelding 478303476"/>
                  <pic:cNvPicPr/>
                </pic:nvPicPr>
                <pic:blipFill rotWithShape="1">
                  <a:blip r:embed="rId2" cstate="print">
                    <a:extLst>
                      <a:ext uri="{28A0092B-C50C-407E-A947-70E740481C1C}">
                        <a14:useLocalDpi xmlns:a14="http://schemas.microsoft.com/office/drawing/2010/main" val="0"/>
                      </a:ext>
                    </a:extLst>
                  </a:blip>
                  <a:srcRect l="39602" t="2692" r="59449" b="86229"/>
                  <a:stretch/>
                </pic:blipFill>
                <pic:spPr bwMode="auto">
                  <a:xfrm>
                    <a:off x="0" y="0"/>
                    <a:ext cx="68160" cy="72000"/>
                  </a:xfrm>
                  <a:prstGeom prst="rect">
                    <a:avLst/>
                  </a:prstGeom>
                  <a:ln>
                    <a:noFill/>
                  </a:ln>
                  <a:extLst>
                    <a:ext uri="{53640926-AAD7-44D8-BBD7-CCE9431645EC}">
                      <a14:shadowObscured xmlns:a14="http://schemas.microsoft.com/office/drawing/2010/main"/>
                    </a:ext>
                  </a:extLst>
                </pic:spPr>
              </pic:pic>
            </a:graphicData>
          </a:graphic>
        </wp:inline>
      </w:drawing>
    </w:r>
    <w:r>
      <w:rPr>
        <w:lang w:val="nl-BE"/>
      </w:rPr>
      <w:t xml:space="preserve"> </w:t>
    </w:r>
    <w:r w:rsidRPr="007D0573">
      <w:rPr>
        <w:lang w:val="nl-BE"/>
      </w:rPr>
      <w:t>info@ijzerenzee.be</w:t>
    </w:r>
    <w:r w:rsidRPr="00294236">
      <w:t xml:space="preserve"> </w:t>
    </w:r>
    <w:r w:rsidRPr="00294236">
      <w:rPr>
        <w:noProof/>
      </w:rPr>
      <w:drawing>
        <wp:inline distT="0" distB="0" distL="0" distR="0" wp14:anchorId="268402FF" wp14:editId="3173AC82">
          <wp:extent cx="68160" cy="72000"/>
          <wp:effectExtent l="0" t="0" r="8255" b="4445"/>
          <wp:docPr id="713399374" name="Afbeelding 713399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303476" name="Afbeelding 478303476"/>
                  <pic:cNvPicPr/>
                </pic:nvPicPr>
                <pic:blipFill rotWithShape="1">
                  <a:blip r:embed="rId2" cstate="print">
                    <a:extLst>
                      <a:ext uri="{28A0092B-C50C-407E-A947-70E740481C1C}">
                        <a14:useLocalDpi xmlns:a14="http://schemas.microsoft.com/office/drawing/2010/main" val="0"/>
                      </a:ext>
                    </a:extLst>
                  </a:blip>
                  <a:srcRect l="39602" t="2692" r="59449" b="86229"/>
                  <a:stretch/>
                </pic:blipFill>
                <pic:spPr bwMode="auto">
                  <a:xfrm>
                    <a:off x="0" y="0"/>
                    <a:ext cx="68160" cy="72000"/>
                  </a:xfrm>
                  <a:prstGeom prst="rect">
                    <a:avLst/>
                  </a:prstGeom>
                  <a:ln>
                    <a:noFill/>
                  </a:ln>
                  <a:extLst>
                    <a:ext uri="{53640926-AAD7-44D8-BBD7-CCE9431645EC}">
                      <a14:shadowObscured xmlns:a14="http://schemas.microsoft.com/office/drawing/2010/main"/>
                    </a:ext>
                  </a:extLst>
                </pic:spPr>
              </pic:pic>
            </a:graphicData>
          </a:graphic>
        </wp:inline>
      </w:drawing>
    </w:r>
    <w:r w:rsidRPr="007D0573">
      <w:rPr>
        <w:lang w:val="nl-BE"/>
      </w:rPr>
      <w:t xml:space="preserve"> </w:t>
    </w:r>
    <w:r>
      <w:t xml:space="preserve">Brugse Steenweg 2 8630 Veurne </w:t>
    </w:r>
    <w:r w:rsidRPr="00294236">
      <w:rPr>
        <w:noProof/>
      </w:rPr>
      <w:drawing>
        <wp:inline distT="0" distB="0" distL="0" distR="0" wp14:anchorId="3DADC6BA" wp14:editId="4EAD9CB2">
          <wp:extent cx="68160" cy="72000"/>
          <wp:effectExtent l="0" t="0" r="8255" b="4445"/>
          <wp:docPr id="1763302536" name="Afbeelding 1763302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303476" name="Afbeelding 478303476"/>
                  <pic:cNvPicPr/>
                </pic:nvPicPr>
                <pic:blipFill rotWithShape="1">
                  <a:blip r:embed="rId2" cstate="print">
                    <a:extLst>
                      <a:ext uri="{28A0092B-C50C-407E-A947-70E740481C1C}">
                        <a14:useLocalDpi xmlns:a14="http://schemas.microsoft.com/office/drawing/2010/main" val="0"/>
                      </a:ext>
                    </a:extLst>
                  </a:blip>
                  <a:srcRect l="39602" t="2692" r="59449" b="86229"/>
                  <a:stretch/>
                </pic:blipFill>
                <pic:spPr bwMode="auto">
                  <a:xfrm>
                    <a:off x="0" y="0"/>
                    <a:ext cx="68160" cy="72000"/>
                  </a:xfrm>
                  <a:prstGeom prst="rect">
                    <a:avLst/>
                  </a:prstGeom>
                  <a:ln>
                    <a:noFill/>
                  </a:ln>
                  <a:extLst>
                    <a:ext uri="{53640926-AAD7-44D8-BBD7-CCE9431645EC}">
                      <a14:shadowObscured xmlns:a14="http://schemas.microsoft.com/office/drawing/2010/main"/>
                    </a:ext>
                  </a:extLst>
                </pic:spPr>
              </pic:pic>
            </a:graphicData>
          </a:graphic>
        </wp:inline>
      </w:drawing>
    </w:r>
    <w:r>
      <w:rPr>
        <w:lang w:val="nl-BE"/>
      </w:rPr>
      <w:t xml:space="preserve"> </w:t>
    </w:r>
    <w:r w:rsidRPr="007D0573">
      <w:rPr>
        <w:lang w:val="nl-BE"/>
      </w:rPr>
      <w:t>T 058.31.22.40</w:t>
    </w:r>
    <w:r>
      <w:rPr>
        <w:lang w:val="nl-BE"/>
      </w:rPr>
      <w:t xml:space="preserve"> </w:t>
    </w:r>
    <w:r w:rsidRPr="00294236">
      <w:rPr>
        <w:noProof/>
      </w:rPr>
      <w:drawing>
        <wp:inline distT="0" distB="0" distL="0" distR="0" wp14:anchorId="75612B4F" wp14:editId="2BC75CF4">
          <wp:extent cx="68160" cy="72000"/>
          <wp:effectExtent l="0" t="0" r="8255" b="4445"/>
          <wp:docPr id="980360070" name="Afbeelding 98036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303476" name="Afbeelding 478303476"/>
                  <pic:cNvPicPr/>
                </pic:nvPicPr>
                <pic:blipFill rotWithShape="1">
                  <a:blip r:embed="rId2" cstate="print">
                    <a:extLst>
                      <a:ext uri="{28A0092B-C50C-407E-A947-70E740481C1C}">
                        <a14:useLocalDpi xmlns:a14="http://schemas.microsoft.com/office/drawing/2010/main" val="0"/>
                      </a:ext>
                    </a:extLst>
                  </a:blip>
                  <a:srcRect l="39602" t="2692" r="59449" b="86229"/>
                  <a:stretch/>
                </pic:blipFill>
                <pic:spPr bwMode="auto">
                  <a:xfrm>
                    <a:off x="0" y="0"/>
                    <a:ext cx="68160" cy="72000"/>
                  </a:xfrm>
                  <a:prstGeom prst="rect">
                    <a:avLst/>
                  </a:prstGeom>
                  <a:ln>
                    <a:noFill/>
                  </a:ln>
                  <a:extLst>
                    <a:ext uri="{53640926-AAD7-44D8-BBD7-CCE9431645EC}">
                      <a14:shadowObscured xmlns:a14="http://schemas.microsoft.com/office/drawing/2010/main"/>
                    </a:ext>
                  </a:extLst>
                </pic:spPr>
              </pic:pic>
            </a:graphicData>
          </a:graphic>
        </wp:inline>
      </w:drawing>
    </w:r>
    <w:r>
      <w:rPr>
        <w:lang w:val="nl-BE"/>
      </w:rPr>
      <w:t xml:space="preserve"> </w:t>
    </w:r>
    <w:r w:rsidRPr="007D0573">
      <w:rPr>
        <w:lang w:val="nl-BE"/>
      </w:rPr>
      <w:t>BTW 0405.261.842</w:t>
    </w:r>
    <w:r>
      <w:rPr>
        <w:lang w:val="nl-BE"/>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90A3" w14:textId="77777777" w:rsidR="0097193A" w:rsidRPr="00DB4D79" w:rsidRDefault="00290EE6" w:rsidP="00DB4D79">
    <w:pPr>
      <w:pStyle w:val="Voettekst"/>
      <w:jc w:val="center"/>
      <w:rPr>
        <w:color w:val="A9DAE4" w:themeColor="accent3"/>
      </w:rPr>
    </w:pPr>
    <w:r w:rsidRPr="00DB4D79">
      <w:rPr>
        <w:color w:val="A9DAE4" w:themeColor="accent3"/>
      </w:rPr>
      <w:fldChar w:fldCharType="begin"/>
    </w:r>
    <w:r w:rsidRPr="00DB4D79">
      <w:rPr>
        <w:color w:val="A9DAE4" w:themeColor="accent3"/>
      </w:rPr>
      <w:instrText xml:space="preserve"> PAGE   \* MERGEFORMAT </w:instrText>
    </w:r>
    <w:r w:rsidRPr="00DB4D79">
      <w:rPr>
        <w:color w:val="A9DAE4" w:themeColor="accent3"/>
      </w:rPr>
      <w:fldChar w:fldCharType="separate"/>
    </w:r>
    <w:r w:rsidRPr="00DB4D79">
      <w:rPr>
        <w:noProof/>
        <w:color w:val="A9DAE4" w:themeColor="accent3"/>
      </w:rPr>
      <w:t>2</w:t>
    </w:r>
    <w:r w:rsidRPr="00DB4D79">
      <w:rPr>
        <w:color w:val="A9DAE4" w:themeColor="accent3"/>
      </w:rPr>
      <w:fldChar w:fldCharType="end"/>
    </w:r>
    <w:r w:rsidR="0097193A" w:rsidRPr="00DB4D79">
      <w:rPr>
        <w:color w:val="A9DAE4" w:themeColor="accent3"/>
      </w:rPr>
      <w:t xml:space="preserve"> | </w:t>
    </w:r>
    <w:r w:rsidR="0097193A" w:rsidRPr="00DB4D79">
      <w:rPr>
        <w:color w:val="A9DAE4" w:themeColor="accent3"/>
      </w:rPr>
      <w:fldChar w:fldCharType="begin"/>
    </w:r>
    <w:r w:rsidR="0097193A" w:rsidRPr="00DB4D79">
      <w:rPr>
        <w:color w:val="A9DAE4" w:themeColor="accent3"/>
      </w:rPr>
      <w:instrText xml:space="preserve"> NUMPAGES  \# "0"  \* MERGEFORMAT </w:instrText>
    </w:r>
    <w:r w:rsidR="0097193A" w:rsidRPr="00DB4D79">
      <w:rPr>
        <w:color w:val="A9DAE4" w:themeColor="accent3"/>
      </w:rPr>
      <w:fldChar w:fldCharType="separate"/>
    </w:r>
    <w:r w:rsidR="0097193A" w:rsidRPr="00DB4D79">
      <w:rPr>
        <w:noProof/>
        <w:color w:val="A9DAE4" w:themeColor="accent3"/>
      </w:rPr>
      <w:t>1</w:t>
    </w:r>
    <w:r w:rsidR="0097193A" w:rsidRPr="00DB4D79">
      <w:rPr>
        <w:color w:val="A9DAE4" w:themeColor="accent3"/>
      </w:rPr>
      <w:fldChar w:fldCharType="end"/>
    </w:r>
  </w:p>
  <w:p w14:paraId="33128572" w14:textId="77777777" w:rsidR="00D421AF" w:rsidRPr="007D0573" w:rsidRDefault="000B77E6" w:rsidP="00EA6813">
    <w:pPr>
      <w:pStyle w:val="Voettekst"/>
      <w:rPr>
        <w:lang w:val="nl-BE"/>
      </w:rPr>
    </w:pPr>
    <w:r>
      <w:rPr>
        <w:noProof/>
      </w:rPr>
      <w:drawing>
        <wp:inline distT="0" distB="0" distL="0" distR="0" wp14:anchorId="09D87520" wp14:editId="5011FD67">
          <wp:extent cx="5400000" cy="334380"/>
          <wp:effectExtent l="0" t="0" r="0" b="8890"/>
          <wp:docPr id="896117197" name="Afbeelding 896117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303476" name="Afbeelding 478303476"/>
                  <pic:cNvPicPr/>
                </pic:nvPicPr>
                <pic:blipFill rotWithShape="1">
                  <a:blip r:embed="rId1">
                    <a:extLst>
                      <a:ext uri="{28A0092B-C50C-407E-A947-70E740481C1C}">
                        <a14:useLocalDpi xmlns:a14="http://schemas.microsoft.com/office/drawing/2010/main" val="0"/>
                      </a:ext>
                    </a:extLst>
                  </a:blip>
                  <a:srcRect l="15146" t="20708" r="15223" b="35287"/>
                  <a:stretch/>
                </pic:blipFill>
                <pic:spPr bwMode="auto">
                  <a:xfrm>
                    <a:off x="0" y="0"/>
                    <a:ext cx="5400000" cy="334380"/>
                  </a:xfrm>
                  <a:prstGeom prst="rect">
                    <a:avLst/>
                  </a:prstGeom>
                  <a:ln>
                    <a:noFill/>
                  </a:ln>
                  <a:extLst>
                    <a:ext uri="{53640926-AAD7-44D8-BBD7-CCE9431645EC}">
                      <a14:shadowObscured xmlns:a14="http://schemas.microsoft.com/office/drawing/2010/main"/>
                    </a:ext>
                  </a:extLst>
                </pic:spPr>
              </pic:pic>
            </a:graphicData>
          </a:graphic>
        </wp:inline>
      </w:drawing>
    </w:r>
    <w:r w:rsidR="00BE0900" w:rsidRPr="007D0573">
      <w:rPr>
        <w:color w:val="FFFFFF" w:themeColor="background1"/>
        <w:lang w:val="nl-BE"/>
      </w:rPr>
      <w:t>.</w:t>
    </w:r>
    <w:r w:rsidR="007D0573" w:rsidRPr="007D0573">
      <w:rPr>
        <w:lang w:val="nl-BE"/>
      </w:rPr>
      <w:t>www.ijzerenzee.be</w:t>
    </w:r>
    <w:r w:rsidR="007D0573">
      <w:rPr>
        <w:lang w:val="nl-BE"/>
      </w:rPr>
      <w:t xml:space="preserve"> </w:t>
    </w:r>
    <w:r w:rsidR="00F154CC" w:rsidRPr="00294236">
      <w:rPr>
        <w:noProof/>
      </w:rPr>
      <w:drawing>
        <wp:inline distT="0" distB="0" distL="0" distR="0" wp14:anchorId="5D333BC5" wp14:editId="1188EF3A">
          <wp:extent cx="68160" cy="72000"/>
          <wp:effectExtent l="0" t="0" r="8255" b="4445"/>
          <wp:docPr id="643981524" name="Afbeelding 643981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303476" name="Afbeelding 478303476"/>
                  <pic:cNvPicPr/>
                </pic:nvPicPr>
                <pic:blipFill rotWithShape="1">
                  <a:blip r:embed="rId2" cstate="print">
                    <a:extLst>
                      <a:ext uri="{28A0092B-C50C-407E-A947-70E740481C1C}">
                        <a14:useLocalDpi xmlns:a14="http://schemas.microsoft.com/office/drawing/2010/main" val="0"/>
                      </a:ext>
                    </a:extLst>
                  </a:blip>
                  <a:srcRect l="39602" t="2692" r="59449" b="86229"/>
                  <a:stretch/>
                </pic:blipFill>
                <pic:spPr bwMode="auto">
                  <a:xfrm>
                    <a:off x="0" y="0"/>
                    <a:ext cx="68160" cy="72000"/>
                  </a:xfrm>
                  <a:prstGeom prst="rect">
                    <a:avLst/>
                  </a:prstGeom>
                  <a:ln>
                    <a:noFill/>
                  </a:ln>
                  <a:extLst>
                    <a:ext uri="{53640926-AAD7-44D8-BBD7-CCE9431645EC}">
                      <a14:shadowObscured xmlns:a14="http://schemas.microsoft.com/office/drawing/2010/main"/>
                    </a:ext>
                  </a:extLst>
                </pic:spPr>
              </pic:pic>
            </a:graphicData>
          </a:graphic>
        </wp:inline>
      </w:drawing>
    </w:r>
    <w:r w:rsidR="007D0573">
      <w:rPr>
        <w:lang w:val="nl-BE"/>
      </w:rPr>
      <w:t xml:space="preserve"> </w:t>
    </w:r>
    <w:r w:rsidR="007D0573" w:rsidRPr="007D0573">
      <w:rPr>
        <w:lang w:val="nl-BE"/>
      </w:rPr>
      <w:t>info@ijzerenzee.be</w:t>
    </w:r>
    <w:r w:rsidR="007D0573" w:rsidRPr="00294236">
      <w:t xml:space="preserve"> </w:t>
    </w:r>
    <w:r w:rsidR="007D0573" w:rsidRPr="00294236">
      <w:rPr>
        <w:noProof/>
      </w:rPr>
      <w:drawing>
        <wp:inline distT="0" distB="0" distL="0" distR="0" wp14:anchorId="4D4E44CF" wp14:editId="4EB290A4">
          <wp:extent cx="68160" cy="72000"/>
          <wp:effectExtent l="0" t="0" r="8255" b="4445"/>
          <wp:docPr id="1036698456" name="Afbeelding 1036698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303476" name="Afbeelding 478303476"/>
                  <pic:cNvPicPr/>
                </pic:nvPicPr>
                <pic:blipFill rotWithShape="1">
                  <a:blip r:embed="rId2" cstate="print">
                    <a:extLst>
                      <a:ext uri="{28A0092B-C50C-407E-A947-70E740481C1C}">
                        <a14:useLocalDpi xmlns:a14="http://schemas.microsoft.com/office/drawing/2010/main" val="0"/>
                      </a:ext>
                    </a:extLst>
                  </a:blip>
                  <a:srcRect l="39602" t="2692" r="59449" b="86229"/>
                  <a:stretch/>
                </pic:blipFill>
                <pic:spPr bwMode="auto">
                  <a:xfrm>
                    <a:off x="0" y="0"/>
                    <a:ext cx="68160" cy="72000"/>
                  </a:xfrm>
                  <a:prstGeom prst="rect">
                    <a:avLst/>
                  </a:prstGeom>
                  <a:ln>
                    <a:noFill/>
                  </a:ln>
                  <a:extLst>
                    <a:ext uri="{53640926-AAD7-44D8-BBD7-CCE9431645EC}">
                      <a14:shadowObscured xmlns:a14="http://schemas.microsoft.com/office/drawing/2010/main"/>
                    </a:ext>
                  </a:extLst>
                </pic:spPr>
              </pic:pic>
            </a:graphicData>
          </a:graphic>
        </wp:inline>
      </w:drawing>
    </w:r>
    <w:r w:rsidR="007D0573" w:rsidRPr="007D0573">
      <w:rPr>
        <w:lang w:val="nl-BE"/>
      </w:rPr>
      <w:t xml:space="preserve"> </w:t>
    </w:r>
    <w:r w:rsidR="007D0573">
      <w:t>Brugse Steenweg 2</w:t>
    </w:r>
    <w:r w:rsidR="00052394">
      <w:t xml:space="preserve"> </w:t>
    </w:r>
    <w:r w:rsidR="007D0573">
      <w:t xml:space="preserve">8630 Veurne </w:t>
    </w:r>
    <w:r w:rsidR="007D0573" w:rsidRPr="00294236">
      <w:rPr>
        <w:noProof/>
      </w:rPr>
      <w:drawing>
        <wp:inline distT="0" distB="0" distL="0" distR="0" wp14:anchorId="3363BC72" wp14:editId="1441253A">
          <wp:extent cx="68160" cy="72000"/>
          <wp:effectExtent l="0" t="0" r="8255" b="4445"/>
          <wp:docPr id="775605979" name="Afbeelding 775605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303476" name="Afbeelding 478303476"/>
                  <pic:cNvPicPr/>
                </pic:nvPicPr>
                <pic:blipFill rotWithShape="1">
                  <a:blip r:embed="rId2" cstate="print">
                    <a:extLst>
                      <a:ext uri="{28A0092B-C50C-407E-A947-70E740481C1C}">
                        <a14:useLocalDpi xmlns:a14="http://schemas.microsoft.com/office/drawing/2010/main" val="0"/>
                      </a:ext>
                    </a:extLst>
                  </a:blip>
                  <a:srcRect l="39602" t="2692" r="59449" b="86229"/>
                  <a:stretch/>
                </pic:blipFill>
                <pic:spPr bwMode="auto">
                  <a:xfrm>
                    <a:off x="0" y="0"/>
                    <a:ext cx="68160" cy="72000"/>
                  </a:xfrm>
                  <a:prstGeom prst="rect">
                    <a:avLst/>
                  </a:prstGeom>
                  <a:ln>
                    <a:noFill/>
                  </a:ln>
                  <a:extLst>
                    <a:ext uri="{53640926-AAD7-44D8-BBD7-CCE9431645EC}">
                      <a14:shadowObscured xmlns:a14="http://schemas.microsoft.com/office/drawing/2010/main"/>
                    </a:ext>
                  </a:extLst>
                </pic:spPr>
              </pic:pic>
            </a:graphicData>
          </a:graphic>
        </wp:inline>
      </w:drawing>
    </w:r>
    <w:r w:rsidR="007D0573">
      <w:rPr>
        <w:lang w:val="nl-BE"/>
      </w:rPr>
      <w:t xml:space="preserve"> </w:t>
    </w:r>
    <w:r w:rsidR="007D0573" w:rsidRPr="007D0573">
      <w:rPr>
        <w:lang w:val="nl-BE"/>
      </w:rPr>
      <w:t>T 058.31.22.40</w:t>
    </w:r>
    <w:r w:rsidR="007D0573">
      <w:rPr>
        <w:lang w:val="nl-BE"/>
      </w:rPr>
      <w:t xml:space="preserve"> </w:t>
    </w:r>
    <w:r w:rsidR="007D0573" w:rsidRPr="00294236">
      <w:rPr>
        <w:noProof/>
      </w:rPr>
      <w:drawing>
        <wp:inline distT="0" distB="0" distL="0" distR="0" wp14:anchorId="223DE44F" wp14:editId="3B6C740E">
          <wp:extent cx="68160" cy="72000"/>
          <wp:effectExtent l="0" t="0" r="8255" b="4445"/>
          <wp:docPr id="606613748" name="Afbeelding 606613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303476" name="Afbeelding 478303476"/>
                  <pic:cNvPicPr/>
                </pic:nvPicPr>
                <pic:blipFill rotWithShape="1">
                  <a:blip r:embed="rId2" cstate="print">
                    <a:extLst>
                      <a:ext uri="{28A0092B-C50C-407E-A947-70E740481C1C}">
                        <a14:useLocalDpi xmlns:a14="http://schemas.microsoft.com/office/drawing/2010/main" val="0"/>
                      </a:ext>
                    </a:extLst>
                  </a:blip>
                  <a:srcRect l="39602" t="2692" r="59449" b="86229"/>
                  <a:stretch/>
                </pic:blipFill>
                <pic:spPr bwMode="auto">
                  <a:xfrm>
                    <a:off x="0" y="0"/>
                    <a:ext cx="68160" cy="72000"/>
                  </a:xfrm>
                  <a:prstGeom prst="rect">
                    <a:avLst/>
                  </a:prstGeom>
                  <a:ln>
                    <a:noFill/>
                  </a:ln>
                  <a:extLst>
                    <a:ext uri="{53640926-AAD7-44D8-BBD7-CCE9431645EC}">
                      <a14:shadowObscured xmlns:a14="http://schemas.microsoft.com/office/drawing/2010/main"/>
                    </a:ext>
                  </a:extLst>
                </pic:spPr>
              </pic:pic>
            </a:graphicData>
          </a:graphic>
        </wp:inline>
      </w:drawing>
    </w:r>
    <w:r w:rsidR="007D0573">
      <w:rPr>
        <w:lang w:val="nl-BE"/>
      </w:rPr>
      <w:t xml:space="preserve"> </w:t>
    </w:r>
    <w:r w:rsidR="007D0573" w:rsidRPr="007D0573">
      <w:rPr>
        <w:lang w:val="nl-BE"/>
      </w:rPr>
      <w:t>BTW 0405.261.842</w:t>
    </w:r>
    <w:r w:rsidR="00D421AF">
      <w:rPr>
        <w:lang w:val="nl-BE"/>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7881A" w14:textId="77777777" w:rsidR="003421B1" w:rsidRDefault="003421B1" w:rsidP="00EA6813">
      <w:r>
        <w:separator/>
      </w:r>
    </w:p>
    <w:p w14:paraId="2E4D40E9" w14:textId="77777777" w:rsidR="003421B1" w:rsidRDefault="003421B1" w:rsidP="00EA6813"/>
  </w:footnote>
  <w:footnote w:type="continuationSeparator" w:id="0">
    <w:p w14:paraId="34F4A0AB" w14:textId="77777777" w:rsidR="003421B1" w:rsidRDefault="003421B1" w:rsidP="00EA6813">
      <w:r>
        <w:continuationSeparator/>
      </w:r>
    </w:p>
    <w:p w14:paraId="27C49744" w14:textId="77777777" w:rsidR="003421B1" w:rsidRDefault="003421B1" w:rsidP="00EA68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B749" w14:textId="77777777" w:rsidR="00294236" w:rsidRDefault="00294236" w:rsidP="00EA6813">
    <w:pPr>
      <w:pStyle w:val="Koptekst"/>
    </w:pPr>
  </w:p>
  <w:p w14:paraId="13F74613" w14:textId="77777777" w:rsidR="000E591E" w:rsidRDefault="000E591E" w:rsidP="00EA68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4C02" w14:textId="77777777" w:rsidR="00C82A10" w:rsidRPr="00EA6813" w:rsidRDefault="00C82A10" w:rsidP="00EA6813">
    <w:pPr>
      <w:pStyle w:val="Koptekst"/>
    </w:pPr>
    <w:r w:rsidRPr="00EA6813">
      <w:drawing>
        <wp:inline distT="0" distB="0" distL="0" distR="0" wp14:anchorId="7D097F38" wp14:editId="70628F69">
          <wp:extent cx="335915" cy="333375"/>
          <wp:effectExtent l="0" t="0" r="6985" b="9525"/>
          <wp:docPr id="1687999306" name="Afbeelding 1687999306" descr="Afbeelding met ontwerp&#10;&#10;Beschrijving automatisch gegenereerd met gemiddeld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386059" name="Afbeelding 4" descr="Afbeelding met ontwerp&#10;&#10;Beschrijving automatisch gegenereerd met gemiddelde betrouwbaarheid"/>
                  <pic:cNvPicPr/>
                </pic:nvPicPr>
                <pic:blipFill rotWithShape="1">
                  <a:blip r:embed="rId1">
                    <a:extLst>
                      <a:ext uri="{28A0092B-C50C-407E-A947-70E740481C1C}">
                        <a14:useLocalDpi xmlns:a14="http://schemas.microsoft.com/office/drawing/2010/main" val="0"/>
                      </a:ext>
                    </a:extLst>
                  </a:blip>
                  <a:srcRect l="47787" t="5622" r="47752" b="61538"/>
                  <a:stretch/>
                </pic:blipFill>
                <pic:spPr bwMode="auto">
                  <a:xfrm>
                    <a:off x="0" y="0"/>
                    <a:ext cx="335915" cy="333375"/>
                  </a:xfrm>
                  <a:prstGeom prst="rect">
                    <a:avLst/>
                  </a:prstGeom>
                  <a:ln>
                    <a:noFill/>
                  </a:ln>
                  <a:extLst>
                    <a:ext uri="{53640926-AAD7-44D8-BBD7-CCE9431645EC}">
                      <a14:shadowObscured xmlns:a14="http://schemas.microsoft.com/office/drawing/2010/main"/>
                    </a:ext>
                  </a:extLst>
                </pic:spPr>
              </pic:pic>
            </a:graphicData>
          </a:graphic>
        </wp:inline>
      </w:drawing>
    </w:r>
  </w:p>
  <w:p w14:paraId="797DA544" w14:textId="77777777" w:rsidR="000E591E" w:rsidRDefault="000E591E" w:rsidP="00EA681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73ED1" w14:textId="77777777" w:rsidR="008D3CBC" w:rsidRDefault="00EA6813" w:rsidP="00EA6813">
    <w:pPr>
      <w:pStyle w:val="Koptekst"/>
    </w:pPr>
    <w:r>
      <w:drawing>
        <wp:anchor distT="0" distB="0" distL="114300" distR="114300" simplePos="0" relativeHeight="251659264" behindDoc="0" locked="0" layoutInCell="1" allowOverlap="1" wp14:anchorId="1A45BBCF" wp14:editId="0042AC66">
          <wp:simplePos x="0" y="0"/>
          <wp:positionH relativeFrom="margin">
            <wp:posOffset>-718185</wp:posOffset>
          </wp:positionH>
          <wp:positionV relativeFrom="margin">
            <wp:posOffset>-2327910</wp:posOffset>
          </wp:positionV>
          <wp:extent cx="2181225" cy="1828800"/>
          <wp:effectExtent l="0" t="0" r="9525" b="0"/>
          <wp:wrapSquare wrapText="bothSides"/>
          <wp:docPr id="844382541" name="Afbeelding 844382541" descr="Afbeelding met tekst, schermopname, Lettertyp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012940" name="Afbeelding 1" descr="Afbeelding met tekst, schermopname, Lettertype, logo&#10;&#10;Automatisch gegenereerde beschrijving"/>
                  <pic:cNvPicPr/>
                </pic:nvPicPr>
                <pic:blipFill rotWithShape="1">
                  <a:blip r:embed="rId1">
                    <a:extLst>
                      <a:ext uri="{28A0092B-C50C-407E-A947-70E740481C1C}">
                        <a14:useLocalDpi xmlns:a14="http://schemas.microsoft.com/office/drawing/2010/main" val="0"/>
                      </a:ext>
                    </a:extLst>
                  </a:blip>
                  <a:srcRect l="15071" r="2751"/>
                  <a:stretch/>
                </pic:blipFill>
                <pic:spPr bwMode="auto">
                  <a:xfrm>
                    <a:off x="0" y="0"/>
                    <a:ext cx="2181225" cy="18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4461CC84" w14:textId="77777777" w:rsidR="008D3CBC" w:rsidRDefault="008D3CBC" w:rsidP="00EA6813">
    <w:pPr>
      <w:pStyle w:val="Koptekst"/>
    </w:pPr>
  </w:p>
  <w:p w14:paraId="76EFAFB4" w14:textId="77777777" w:rsidR="008D3CBC" w:rsidRDefault="00DF1ED8" w:rsidP="00EA6813">
    <w:pPr>
      <w:pStyle w:val="Koptekst"/>
    </w:pPr>
    <w:r w:rsidRPr="002968BA">
      <mc:AlternateContent>
        <mc:Choice Requires="wps">
          <w:drawing>
            <wp:anchor distT="45720" distB="45720" distL="114300" distR="114300" simplePos="0" relativeHeight="251660288" behindDoc="0" locked="0" layoutInCell="1" allowOverlap="1" wp14:anchorId="18DC8160" wp14:editId="5E5BFBD1">
              <wp:simplePos x="0" y="0"/>
              <wp:positionH relativeFrom="column">
                <wp:posOffset>2045335</wp:posOffset>
              </wp:positionH>
              <wp:positionV relativeFrom="paragraph">
                <wp:posOffset>225796</wp:posOffset>
              </wp:positionV>
              <wp:extent cx="3465830" cy="1404620"/>
              <wp:effectExtent l="0" t="0" r="1270" b="508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1404620"/>
                      </a:xfrm>
                      <a:prstGeom prst="rect">
                        <a:avLst/>
                      </a:prstGeom>
                      <a:solidFill>
                        <a:srgbClr val="FFFFFF"/>
                      </a:solidFill>
                      <a:ln w="9525">
                        <a:noFill/>
                        <a:miter lim="800000"/>
                        <a:headEnd/>
                        <a:tailEnd/>
                      </a:ln>
                    </wps:spPr>
                    <wps:txbx>
                      <w:txbxContent>
                        <w:p w14:paraId="4AAD1042" w14:textId="119DAD5D" w:rsidR="00C00632" w:rsidRPr="00C00632" w:rsidRDefault="00A70CB4" w:rsidP="00F150A8">
                          <w:pPr>
                            <w:pStyle w:val="Adres1"/>
                            <w:jc w:val="center"/>
                            <w:rPr>
                              <w:b/>
                              <w:bCs/>
                              <w:color w:val="51B68F" w:themeColor="accent2"/>
                              <w:sz w:val="30"/>
                              <w:szCs w:val="30"/>
                            </w:rPr>
                          </w:pPr>
                          <w:r w:rsidRPr="00A70CB4">
                            <w:rPr>
                              <w:b/>
                              <w:caps/>
                              <w:sz w:val="50"/>
                              <w:szCs w:val="50"/>
                            </w:rPr>
                            <w:t>inschrijvings</w:t>
                          </w:r>
                          <w:r>
                            <w:rPr>
                              <w:b/>
                              <w:caps/>
                              <w:sz w:val="50"/>
                              <w:szCs w:val="50"/>
                            </w:rPr>
                            <w:t>-</w:t>
                          </w:r>
                          <w:r w:rsidRPr="00A70CB4">
                            <w:rPr>
                              <w:b/>
                              <w:caps/>
                              <w:sz w:val="50"/>
                              <w:szCs w:val="50"/>
                            </w:rPr>
                            <w:t>voorwaarden koopwoningen</w:t>
                          </w:r>
                          <w:r w:rsidRPr="00A70CB4">
                            <w:rPr>
                              <w:b/>
                              <w:bCs/>
                              <w:caps/>
                              <w:sz w:val="50"/>
                              <w:szCs w:val="5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8DC8160" id="_x0000_t202" coordsize="21600,21600" o:spt="202" path="m,l,21600r21600,l21600,xe">
              <v:stroke joinstyle="miter"/>
              <v:path gradientshapeok="t" o:connecttype="rect"/>
            </v:shapetype>
            <v:shape id="Tekstvak 2" o:spid="_x0000_s1026" type="#_x0000_t202" style="position:absolute;left:0;text-align:left;margin-left:161.05pt;margin-top:17.8pt;width:272.9pt;height:11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" stroked="f">
              <v:textbox style="mso-fit-shape-to-text:t">
                <w:txbxContent>
                  <w:p w14:paraId="4AAD1042" w14:textId="119DAD5D" w:rsidR="00C00632" w:rsidRPr="00C00632" w:rsidRDefault="00A70CB4" w:rsidP="00F150A8">
                    <w:pPr>
                      <w:pStyle w:val="Adres1"/>
                      <w:jc w:val="center"/>
                      <w:rPr>
                        <w:b/>
                        <w:bCs/>
                        <w:color w:val="51B68F" w:themeColor="accent2"/>
                        <w:sz w:val="30"/>
                        <w:szCs w:val="30"/>
                      </w:rPr>
                    </w:pPr>
                    <w:r w:rsidRPr="00A70CB4">
                      <w:rPr>
                        <w:b/>
                        <w:caps/>
                        <w:sz w:val="50"/>
                        <w:szCs w:val="50"/>
                      </w:rPr>
                      <w:t>inschrijvings</w:t>
                    </w:r>
                    <w:r>
                      <w:rPr>
                        <w:b/>
                        <w:caps/>
                        <w:sz w:val="50"/>
                        <w:szCs w:val="50"/>
                      </w:rPr>
                      <w:t>-</w:t>
                    </w:r>
                    <w:r w:rsidRPr="00A70CB4">
                      <w:rPr>
                        <w:b/>
                        <w:caps/>
                        <w:sz w:val="50"/>
                        <w:szCs w:val="50"/>
                      </w:rPr>
                      <w:t>voorwaarden koopwoningen</w:t>
                    </w:r>
                    <w:r w:rsidRPr="00A70CB4">
                      <w:rPr>
                        <w:b/>
                        <w:bCs/>
                        <w:caps/>
                        <w:sz w:val="50"/>
                        <w:szCs w:val="50"/>
                      </w:rPr>
                      <w:t xml:space="preserve"> </w:t>
                    </w:r>
                  </w:p>
                </w:txbxContent>
              </v:textbox>
            </v:shape>
          </w:pict>
        </mc:Fallback>
      </mc:AlternateContent>
    </w:r>
  </w:p>
  <w:p w14:paraId="64347EBB" w14:textId="77777777" w:rsidR="008D3CBC" w:rsidRDefault="008D3CBC" w:rsidP="00EA6813">
    <w:pPr>
      <w:pStyle w:val="Koptekst"/>
    </w:pPr>
  </w:p>
  <w:p w14:paraId="4CEEACF7" w14:textId="77777777" w:rsidR="008D3CBC" w:rsidRDefault="008D3CBC" w:rsidP="00EA6813">
    <w:pPr>
      <w:pStyle w:val="Koptekst"/>
    </w:pPr>
  </w:p>
  <w:p w14:paraId="7B6E622F" w14:textId="77777777" w:rsidR="008D3CBC" w:rsidRDefault="008D3CBC" w:rsidP="00EA6813">
    <w:pPr>
      <w:pStyle w:val="Koptekst"/>
    </w:pPr>
  </w:p>
  <w:p w14:paraId="54B998D6" w14:textId="77777777" w:rsidR="008D3CBC" w:rsidRDefault="008D3CBC" w:rsidP="00EA6813">
    <w:pPr>
      <w:pStyle w:val="Koptekst"/>
    </w:pPr>
  </w:p>
  <w:p w14:paraId="6F293C01" w14:textId="77777777" w:rsidR="008D3CBC" w:rsidRDefault="008D3CBC" w:rsidP="00EA6813">
    <w:pPr>
      <w:pStyle w:val="Koptekst"/>
    </w:pPr>
  </w:p>
  <w:p w14:paraId="1BEFF2A5" w14:textId="77777777" w:rsidR="008D3CBC" w:rsidRDefault="008D3CBC" w:rsidP="00DF1ED8">
    <w:pPr>
      <w:pStyle w:val="Koptekst"/>
      <w:jc w:val="both"/>
    </w:pPr>
  </w:p>
  <w:p w14:paraId="5F3C5637" w14:textId="77777777" w:rsidR="000E591E" w:rsidRDefault="000E591E" w:rsidP="00EA68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108pt;height:108pt" o:bullet="t">
        <v:imagedata r:id="rId1" o:title="opsomming ruit appelblauw"/>
      </v:shape>
    </w:pict>
  </w:numPicBullet>
  <w:numPicBullet w:numPicBulletId="1">
    <w:pict>
      <v:shape id="_x0000_i1123" type="#_x0000_t75" style="width:108pt;height:108pt" o:bullet="t">
        <v:imagedata r:id="rId2" o:title="opsomming ruit appelblauw"/>
      </v:shape>
    </w:pict>
  </w:numPicBullet>
  <w:numPicBullet w:numPicBulletId="2">
    <w:pict>
      <v:shape id="_x0000_i1124" type="#_x0000_t75" style="width:108pt;height:108pt" o:bullet="t">
        <v:imagedata r:id="rId3" o:title="opsomming omgekeerdhuis appelblauwzeegroen"/>
      </v:shape>
    </w:pict>
  </w:numPicBullet>
  <w:numPicBullet w:numPicBulletId="3">
    <w:pict>
      <v:shape id="_x0000_i1125" type="#_x0000_t75" style="width:108pt;height:108pt" o:bullet="t">
        <v:imagedata r:id="rId4" o:title="opsomming omgekeerdhuis blauw kopiëren"/>
      </v:shape>
    </w:pict>
  </w:numPicBullet>
  <w:numPicBullet w:numPicBulletId="4">
    <w:pict>
      <v:shape id="_x0000_i1126" type="#_x0000_t75" style="width:54pt;height:108pt" o:bullet="t">
        <v:imagedata r:id="rId5" o:title="opsomming driehoek cyaan kopiëren"/>
      </v:shape>
    </w:pict>
  </w:numPicBullet>
  <w:numPicBullet w:numPicBulletId="5">
    <w:pict>
      <v:shape id="_x0000_i1127" type="#_x0000_t75" style="width:2in;height:2in" o:bullet="t">
        <v:imagedata r:id="rId6" o:title="Logo"/>
      </v:shape>
    </w:pict>
  </w:numPicBullet>
  <w:numPicBullet w:numPicBulletId="6">
    <w:pict>
      <v:shape id="_x0000_i1128" type="#_x0000_t75" style="width:108pt;height:108pt" o:bullet="t">
        <v:imagedata r:id="rId7" o:title="opsomming omgekeerdhuis blauw omkadering kopiëren"/>
      </v:shape>
    </w:pict>
  </w:numPicBullet>
  <w:numPicBullet w:numPicBulletId="7">
    <w:pict>
      <v:shape id="_x0000_i1129" type="#_x0000_t75" style="width:108pt;height:108pt" o:bullet="t">
        <v:imagedata r:id="rId8" o:title="selectievakje"/>
      </v:shape>
    </w:pict>
  </w:numPicBullet>
  <w:abstractNum w:abstractNumId="0" w15:restartNumberingAfterBreak="0">
    <w:nsid w:val="FFFFFF7C"/>
    <w:multiLevelType w:val="singleLevel"/>
    <w:tmpl w:val="1D860A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246F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C000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400F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A3B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320C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A2CE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B4BB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D044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80FA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4C71FF"/>
    <w:multiLevelType w:val="hybridMultilevel"/>
    <w:tmpl w:val="20A48B66"/>
    <w:lvl w:ilvl="0" w:tplc="304AE098">
      <w:numFmt w:val="bullet"/>
      <w:pStyle w:val="selectievakje-aankruisvakje"/>
      <w:lvlText w:val=""/>
      <w:lvlPicBulletId w:val="7"/>
      <w:lvlJc w:val="left"/>
      <w:pPr>
        <w:ind w:left="720" w:hanging="360"/>
      </w:pPr>
      <w:rPr>
        <w:rFonts w:ascii="Symbol" w:eastAsiaTheme="minorHAnsi" w:hAnsi="Symbol" w:cstheme="minorBidi"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0CF32D6"/>
    <w:multiLevelType w:val="multilevel"/>
    <w:tmpl w:val="56349832"/>
    <w:lvl w:ilvl="0">
      <w:start w:val="1"/>
      <w:numFmt w:val="decimal"/>
      <w:pStyle w:val="Kop1"/>
      <w:lvlText w:val="%1."/>
      <w:lvlJc w:val="left"/>
      <w:pPr>
        <w:ind w:left="360" w:hanging="360"/>
      </w:pPr>
      <w:rPr>
        <w:rFonts w:hint="default"/>
      </w:rPr>
    </w:lvl>
    <w:lvl w:ilvl="1">
      <w:start w:val="1"/>
      <w:numFmt w:val="decimal"/>
      <w:pStyle w:val="Kop2"/>
      <w:lvlText w:val="%1.%2."/>
      <w:lvlJc w:val="left"/>
      <w:pPr>
        <w:ind w:left="792" w:hanging="432"/>
      </w:pPr>
    </w:lvl>
    <w:lvl w:ilvl="2">
      <w:start w:val="1"/>
      <w:numFmt w:val="decimal"/>
      <w:pStyle w:val="Kop3"/>
      <w:lvlText w:val="%1.%2.%3."/>
      <w:lvlJc w:val="left"/>
      <w:pPr>
        <w:ind w:left="1224" w:hanging="504"/>
      </w:pPr>
    </w:lvl>
    <w:lvl w:ilvl="3">
      <w:start w:val="1"/>
      <w:numFmt w:val="decimal"/>
      <w:pStyle w:val="K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B943E5"/>
    <w:multiLevelType w:val="hybridMultilevel"/>
    <w:tmpl w:val="252443CA"/>
    <w:lvl w:ilvl="0" w:tplc="F5ECE5D6">
      <w:numFmt w:val="bullet"/>
      <w:pStyle w:val="afgesprokeninvergadering"/>
      <w:lvlText w:val=""/>
      <w:lvlPicBulletId w:val="6"/>
      <w:lvlJc w:val="left"/>
      <w:pPr>
        <w:ind w:left="720" w:hanging="360"/>
      </w:pPr>
      <w:rPr>
        <w:rFonts w:ascii="Symbol" w:eastAsiaTheme="minorHAnsi" w:hAnsi="Symbol" w:cstheme="minorBidi"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E734E78"/>
    <w:multiLevelType w:val="hybridMultilevel"/>
    <w:tmpl w:val="68920FEE"/>
    <w:lvl w:ilvl="0" w:tplc="7AD82ABA">
      <w:numFmt w:val="bullet"/>
      <w:pStyle w:val="Lijstalinea"/>
      <w:lvlText w:val=""/>
      <w:lvlPicBulletId w:val="3"/>
      <w:lvlJc w:val="left"/>
      <w:pPr>
        <w:ind w:left="2704" w:hanging="360"/>
      </w:pPr>
      <w:rPr>
        <w:rFonts w:ascii="Symbol" w:eastAsiaTheme="minorHAnsi" w:hAnsi="Symbol" w:cstheme="minorBidi" w:hint="default"/>
        <w:color w:val="auto"/>
      </w:rPr>
    </w:lvl>
    <w:lvl w:ilvl="1" w:tplc="4B6A709E">
      <w:numFmt w:val="bullet"/>
      <w:pStyle w:val="lijstalinea2denivo"/>
      <w:lvlText w:val=""/>
      <w:lvlPicBulletId w:val="1"/>
      <w:lvlJc w:val="left"/>
      <w:pPr>
        <w:ind w:left="3424" w:hanging="360"/>
      </w:pPr>
      <w:rPr>
        <w:rFonts w:ascii="Symbol" w:eastAsiaTheme="minorHAnsi" w:hAnsi="Symbol" w:cstheme="minorBidi" w:hint="default"/>
        <w:color w:val="auto"/>
      </w:rPr>
    </w:lvl>
    <w:lvl w:ilvl="2" w:tplc="985EBF58">
      <w:numFmt w:val="bullet"/>
      <w:pStyle w:val="Lijstalinea3denivo"/>
      <w:lvlText w:val=""/>
      <w:lvlPicBulletId w:val="4"/>
      <w:lvlJc w:val="left"/>
      <w:pPr>
        <w:ind w:left="4144" w:hanging="360"/>
      </w:pPr>
      <w:rPr>
        <w:rFonts w:ascii="Symbol" w:eastAsiaTheme="minorHAnsi" w:hAnsi="Symbol" w:cstheme="minorBidi" w:hint="default"/>
        <w:color w:val="auto"/>
      </w:rPr>
    </w:lvl>
    <w:lvl w:ilvl="3" w:tplc="08130001" w:tentative="1">
      <w:start w:val="1"/>
      <w:numFmt w:val="bullet"/>
      <w:lvlText w:val=""/>
      <w:lvlJc w:val="left"/>
      <w:pPr>
        <w:ind w:left="4864" w:hanging="360"/>
      </w:pPr>
      <w:rPr>
        <w:rFonts w:ascii="Symbol" w:hAnsi="Symbol" w:hint="default"/>
      </w:rPr>
    </w:lvl>
    <w:lvl w:ilvl="4" w:tplc="08130003" w:tentative="1">
      <w:start w:val="1"/>
      <w:numFmt w:val="bullet"/>
      <w:lvlText w:val="o"/>
      <w:lvlJc w:val="left"/>
      <w:pPr>
        <w:ind w:left="5584" w:hanging="360"/>
      </w:pPr>
      <w:rPr>
        <w:rFonts w:ascii="Courier New" w:hAnsi="Courier New" w:cs="Courier New" w:hint="default"/>
      </w:rPr>
    </w:lvl>
    <w:lvl w:ilvl="5" w:tplc="08130005" w:tentative="1">
      <w:start w:val="1"/>
      <w:numFmt w:val="bullet"/>
      <w:lvlText w:val=""/>
      <w:lvlJc w:val="left"/>
      <w:pPr>
        <w:ind w:left="6304" w:hanging="360"/>
      </w:pPr>
      <w:rPr>
        <w:rFonts w:ascii="Wingdings" w:hAnsi="Wingdings" w:hint="default"/>
      </w:rPr>
    </w:lvl>
    <w:lvl w:ilvl="6" w:tplc="08130001" w:tentative="1">
      <w:start w:val="1"/>
      <w:numFmt w:val="bullet"/>
      <w:lvlText w:val=""/>
      <w:lvlJc w:val="left"/>
      <w:pPr>
        <w:ind w:left="7024" w:hanging="360"/>
      </w:pPr>
      <w:rPr>
        <w:rFonts w:ascii="Symbol" w:hAnsi="Symbol" w:hint="default"/>
      </w:rPr>
    </w:lvl>
    <w:lvl w:ilvl="7" w:tplc="08130003" w:tentative="1">
      <w:start w:val="1"/>
      <w:numFmt w:val="bullet"/>
      <w:lvlText w:val="o"/>
      <w:lvlJc w:val="left"/>
      <w:pPr>
        <w:ind w:left="7744" w:hanging="360"/>
      </w:pPr>
      <w:rPr>
        <w:rFonts w:ascii="Courier New" w:hAnsi="Courier New" w:cs="Courier New" w:hint="default"/>
      </w:rPr>
    </w:lvl>
    <w:lvl w:ilvl="8" w:tplc="08130005" w:tentative="1">
      <w:start w:val="1"/>
      <w:numFmt w:val="bullet"/>
      <w:lvlText w:val=""/>
      <w:lvlJc w:val="left"/>
      <w:pPr>
        <w:ind w:left="8464" w:hanging="360"/>
      </w:pPr>
      <w:rPr>
        <w:rFonts w:ascii="Wingdings" w:hAnsi="Wingdings" w:hint="default"/>
      </w:rPr>
    </w:lvl>
  </w:abstractNum>
  <w:num w:numId="1" w16cid:durableId="1521433123">
    <w:abstractNumId w:val="11"/>
  </w:num>
  <w:num w:numId="2" w16cid:durableId="2071492201">
    <w:abstractNumId w:val="13"/>
  </w:num>
  <w:num w:numId="3" w16cid:durableId="93326135">
    <w:abstractNumId w:val="9"/>
  </w:num>
  <w:num w:numId="4" w16cid:durableId="1327518141">
    <w:abstractNumId w:val="8"/>
  </w:num>
  <w:num w:numId="5" w16cid:durableId="759570939">
    <w:abstractNumId w:val="7"/>
  </w:num>
  <w:num w:numId="6" w16cid:durableId="531118227">
    <w:abstractNumId w:val="6"/>
  </w:num>
  <w:num w:numId="7" w16cid:durableId="251358917">
    <w:abstractNumId w:val="5"/>
  </w:num>
  <w:num w:numId="8" w16cid:durableId="388891938">
    <w:abstractNumId w:val="4"/>
  </w:num>
  <w:num w:numId="9" w16cid:durableId="589002364">
    <w:abstractNumId w:val="3"/>
  </w:num>
  <w:num w:numId="10" w16cid:durableId="851915445">
    <w:abstractNumId w:val="2"/>
  </w:num>
  <w:num w:numId="11" w16cid:durableId="707879639">
    <w:abstractNumId w:val="1"/>
  </w:num>
  <w:num w:numId="12" w16cid:durableId="10493001">
    <w:abstractNumId w:val="0"/>
  </w:num>
  <w:num w:numId="13" w16cid:durableId="1363364219">
    <w:abstractNumId w:val="13"/>
  </w:num>
  <w:num w:numId="14" w16cid:durableId="1655598470">
    <w:abstractNumId w:val="13"/>
  </w:num>
  <w:num w:numId="15" w16cid:durableId="1401250778">
    <w:abstractNumId w:val="13"/>
  </w:num>
  <w:num w:numId="16" w16cid:durableId="1539394823">
    <w:abstractNumId w:val="13"/>
  </w:num>
  <w:num w:numId="17" w16cid:durableId="578054463">
    <w:abstractNumId w:val="13"/>
  </w:num>
  <w:num w:numId="18" w16cid:durableId="15350774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64401800">
    <w:abstractNumId w:val="12"/>
  </w:num>
  <w:num w:numId="20" w16cid:durableId="1323194486">
    <w:abstractNumId w:val="10"/>
  </w:num>
  <w:num w:numId="21" w16cid:durableId="330573509">
    <w:abstractNumId w:val="11"/>
  </w:num>
  <w:num w:numId="22" w16cid:durableId="3280266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SortMethod w:val="00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1B1"/>
    <w:rsid w:val="0000174C"/>
    <w:rsid w:val="0002646A"/>
    <w:rsid w:val="00035298"/>
    <w:rsid w:val="00052394"/>
    <w:rsid w:val="00064C2F"/>
    <w:rsid w:val="00071ED9"/>
    <w:rsid w:val="000B3243"/>
    <w:rsid w:val="000B77E6"/>
    <w:rsid w:val="000D683F"/>
    <w:rsid w:val="000E591E"/>
    <w:rsid w:val="000F0E12"/>
    <w:rsid w:val="000F27A5"/>
    <w:rsid w:val="00167C6D"/>
    <w:rsid w:val="001A6AB5"/>
    <w:rsid w:val="001F3B17"/>
    <w:rsid w:val="00227ACE"/>
    <w:rsid w:val="00287A3E"/>
    <w:rsid w:val="00290EE6"/>
    <w:rsid w:val="00294236"/>
    <w:rsid w:val="002F5C55"/>
    <w:rsid w:val="00312949"/>
    <w:rsid w:val="00320F36"/>
    <w:rsid w:val="003421B1"/>
    <w:rsid w:val="00350479"/>
    <w:rsid w:val="003518ED"/>
    <w:rsid w:val="003666F3"/>
    <w:rsid w:val="003A1EC1"/>
    <w:rsid w:val="004D68E3"/>
    <w:rsid w:val="0056612F"/>
    <w:rsid w:val="00566DA1"/>
    <w:rsid w:val="005737B3"/>
    <w:rsid w:val="005B61E0"/>
    <w:rsid w:val="005E20A6"/>
    <w:rsid w:val="005F5079"/>
    <w:rsid w:val="00631D66"/>
    <w:rsid w:val="00647E47"/>
    <w:rsid w:val="00696D0A"/>
    <w:rsid w:val="006A0C85"/>
    <w:rsid w:val="006B543F"/>
    <w:rsid w:val="006C4037"/>
    <w:rsid w:val="007156A1"/>
    <w:rsid w:val="0074544F"/>
    <w:rsid w:val="007606DB"/>
    <w:rsid w:val="007648B3"/>
    <w:rsid w:val="0078193D"/>
    <w:rsid w:val="007900D2"/>
    <w:rsid w:val="007A3919"/>
    <w:rsid w:val="007D0573"/>
    <w:rsid w:val="00803371"/>
    <w:rsid w:val="008075F0"/>
    <w:rsid w:val="00837542"/>
    <w:rsid w:val="00856B39"/>
    <w:rsid w:val="008C1DF8"/>
    <w:rsid w:val="008C3DE8"/>
    <w:rsid w:val="008D3CBC"/>
    <w:rsid w:val="00922414"/>
    <w:rsid w:val="0094306B"/>
    <w:rsid w:val="00955724"/>
    <w:rsid w:val="0097193A"/>
    <w:rsid w:val="009B12DB"/>
    <w:rsid w:val="009C1D0E"/>
    <w:rsid w:val="009D1D0A"/>
    <w:rsid w:val="00A21A2C"/>
    <w:rsid w:val="00A31D06"/>
    <w:rsid w:val="00A70CB4"/>
    <w:rsid w:val="00A73C45"/>
    <w:rsid w:val="00AC4C67"/>
    <w:rsid w:val="00AD2B8F"/>
    <w:rsid w:val="00B05395"/>
    <w:rsid w:val="00B221CC"/>
    <w:rsid w:val="00B3589A"/>
    <w:rsid w:val="00B53494"/>
    <w:rsid w:val="00B53866"/>
    <w:rsid w:val="00BE0900"/>
    <w:rsid w:val="00C00632"/>
    <w:rsid w:val="00C13A31"/>
    <w:rsid w:val="00C667A1"/>
    <w:rsid w:val="00C82A10"/>
    <w:rsid w:val="00C91D1F"/>
    <w:rsid w:val="00C978F8"/>
    <w:rsid w:val="00CA7024"/>
    <w:rsid w:val="00CC1385"/>
    <w:rsid w:val="00CC3FA2"/>
    <w:rsid w:val="00CD301C"/>
    <w:rsid w:val="00D0462D"/>
    <w:rsid w:val="00D0564E"/>
    <w:rsid w:val="00D10C6F"/>
    <w:rsid w:val="00D22E27"/>
    <w:rsid w:val="00D421AF"/>
    <w:rsid w:val="00DB4D79"/>
    <w:rsid w:val="00DC4256"/>
    <w:rsid w:val="00DF1ED8"/>
    <w:rsid w:val="00E47BE6"/>
    <w:rsid w:val="00EA6813"/>
    <w:rsid w:val="00EB4677"/>
    <w:rsid w:val="00F150A8"/>
    <w:rsid w:val="00F154CC"/>
    <w:rsid w:val="00F57A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28158"/>
  <w15:chartTrackingRefBased/>
  <w15:docId w15:val="{85D9090C-70B9-4D95-B42C-C4180C0C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4677"/>
    <w:pPr>
      <w:spacing w:after="120" w:line="240" w:lineRule="auto"/>
      <w:jc w:val="both"/>
    </w:pPr>
    <w:rPr>
      <w:rFonts w:ascii="Avenir Next LT Pro" w:hAnsi="Avenir Next LT Pro"/>
    </w:rPr>
  </w:style>
  <w:style w:type="paragraph" w:styleId="Kop1">
    <w:name w:val="heading 1"/>
    <w:basedOn w:val="Lijstalinea"/>
    <w:next w:val="Standaard"/>
    <w:link w:val="Kop1Char"/>
    <w:uiPriority w:val="9"/>
    <w:qFormat/>
    <w:rsid w:val="003518ED"/>
    <w:pPr>
      <w:numPr>
        <w:numId w:val="1"/>
      </w:numPr>
      <w:spacing w:before="240"/>
      <w:outlineLvl w:val="0"/>
    </w:pPr>
    <w:rPr>
      <w:b/>
      <w:bCs/>
      <w:color w:val="164194" w:themeColor="accent1"/>
      <w:sz w:val="24"/>
      <w:szCs w:val="24"/>
      <w:u w:val="single" w:color="51B68F" w:themeColor="accent2"/>
    </w:rPr>
  </w:style>
  <w:style w:type="paragraph" w:styleId="Kop2">
    <w:name w:val="heading 2"/>
    <w:basedOn w:val="Lijstalinea"/>
    <w:next w:val="Standaard"/>
    <w:link w:val="Kop2Char"/>
    <w:uiPriority w:val="9"/>
    <w:unhideWhenUsed/>
    <w:qFormat/>
    <w:rsid w:val="00B53494"/>
    <w:pPr>
      <w:numPr>
        <w:ilvl w:val="1"/>
        <w:numId w:val="1"/>
      </w:numPr>
      <w:ind w:left="0" w:hanging="993"/>
      <w:outlineLvl w:val="1"/>
    </w:pPr>
    <w:rPr>
      <w:b/>
      <w:bCs/>
      <w:color w:val="51B68F" w:themeColor="accent2"/>
      <w:sz w:val="22"/>
      <w:szCs w:val="22"/>
    </w:rPr>
  </w:style>
  <w:style w:type="paragraph" w:styleId="Kop3">
    <w:name w:val="heading 3"/>
    <w:basedOn w:val="Lijstalinea"/>
    <w:next w:val="Standaard"/>
    <w:link w:val="Kop3Char"/>
    <w:uiPriority w:val="9"/>
    <w:unhideWhenUsed/>
    <w:qFormat/>
    <w:rsid w:val="00B53494"/>
    <w:pPr>
      <w:numPr>
        <w:ilvl w:val="2"/>
        <w:numId w:val="1"/>
      </w:numPr>
      <w:ind w:left="0" w:hanging="993"/>
      <w:outlineLvl w:val="2"/>
    </w:pPr>
    <w:rPr>
      <w:b/>
      <w:bCs/>
      <w:color w:val="96D3BB" w:themeColor="accent2" w:themeTint="99"/>
      <w:sz w:val="22"/>
    </w:rPr>
  </w:style>
  <w:style w:type="paragraph" w:styleId="Kop4">
    <w:name w:val="heading 4"/>
    <w:basedOn w:val="Kop3"/>
    <w:next w:val="Standaard"/>
    <w:link w:val="Kop4Char"/>
    <w:uiPriority w:val="9"/>
    <w:unhideWhenUsed/>
    <w:qFormat/>
    <w:rsid w:val="00B53494"/>
    <w:pPr>
      <w:numPr>
        <w:ilvl w:val="3"/>
      </w:numPr>
      <w:ind w:left="0" w:hanging="993"/>
      <w:outlineLvl w:val="3"/>
    </w:pPr>
    <w:rPr>
      <w:color w:val="A9DAE4" w:themeColor="accent3"/>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87A3E"/>
    <w:rPr>
      <w:color w:val="51B68F" w:themeColor="hyperlink"/>
      <w:u w:val="single"/>
    </w:rPr>
  </w:style>
  <w:style w:type="character" w:styleId="Onopgelostemelding">
    <w:name w:val="Unresolved Mention"/>
    <w:basedOn w:val="Standaardalinea-lettertype"/>
    <w:uiPriority w:val="99"/>
    <w:semiHidden/>
    <w:unhideWhenUsed/>
    <w:rsid w:val="00287A3E"/>
    <w:rPr>
      <w:color w:val="605E5C"/>
      <w:shd w:val="clear" w:color="auto" w:fill="E1DFDD"/>
    </w:rPr>
  </w:style>
  <w:style w:type="paragraph" w:styleId="Koptekst">
    <w:name w:val="header"/>
    <w:basedOn w:val="Standaard"/>
    <w:link w:val="KoptekstChar"/>
    <w:unhideWhenUsed/>
    <w:rsid w:val="00EA6813"/>
    <w:pPr>
      <w:tabs>
        <w:tab w:val="center" w:pos="4536"/>
        <w:tab w:val="right" w:pos="9072"/>
      </w:tabs>
      <w:jc w:val="center"/>
    </w:pPr>
    <w:rPr>
      <w:noProof/>
    </w:rPr>
  </w:style>
  <w:style w:type="character" w:customStyle="1" w:styleId="KoptekstChar">
    <w:name w:val="Koptekst Char"/>
    <w:basedOn w:val="Standaardalinea-lettertype"/>
    <w:link w:val="Koptekst"/>
    <w:rsid w:val="00EA6813"/>
    <w:rPr>
      <w:rFonts w:ascii="Avenir Next LT Pro" w:hAnsi="Avenir Next LT Pro"/>
      <w:noProof/>
      <w:sz w:val="20"/>
      <w:szCs w:val="20"/>
      <w:lang w:val="fr-BE"/>
    </w:rPr>
  </w:style>
  <w:style w:type="paragraph" w:styleId="Voettekst">
    <w:name w:val="footer"/>
    <w:basedOn w:val="standaard-blauw"/>
    <w:link w:val="VoettekstChar"/>
    <w:uiPriority w:val="99"/>
    <w:unhideWhenUsed/>
    <w:rsid w:val="00294236"/>
    <w:rPr>
      <w:sz w:val="14"/>
      <w:szCs w:val="14"/>
    </w:rPr>
  </w:style>
  <w:style w:type="character" w:customStyle="1" w:styleId="VoettekstChar">
    <w:name w:val="Voettekst Char"/>
    <w:basedOn w:val="Standaardalinea-lettertype"/>
    <w:link w:val="Voettekst"/>
    <w:uiPriority w:val="99"/>
    <w:rsid w:val="00294236"/>
    <w:rPr>
      <w:rFonts w:ascii="Avenir Next LT Pro" w:hAnsi="Avenir Next LT Pro"/>
      <w:color w:val="164194" w:themeColor="accent1"/>
      <w:sz w:val="14"/>
      <w:szCs w:val="14"/>
      <w:lang w:val="nl-BE"/>
    </w:rPr>
  </w:style>
  <w:style w:type="paragraph" w:customStyle="1" w:styleId="Adres1">
    <w:name w:val="Adres1"/>
    <w:basedOn w:val="Standaard"/>
    <w:rsid w:val="00EA6813"/>
    <w:pPr>
      <w:tabs>
        <w:tab w:val="left" w:pos="4933"/>
      </w:tabs>
    </w:pPr>
    <w:rPr>
      <w:rFonts w:eastAsia="Times New Roman" w:cs="Times New Roman"/>
      <w:color w:val="164194" w:themeColor="accent1"/>
      <w:lang w:eastAsia="nl-NL"/>
    </w:rPr>
  </w:style>
  <w:style w:type="table" w:styleId="Tabelraster">
    <w:name w:val="Table Grid"/>
    <w:basedOn w:val="Standaardtabel"/>
    <w:rsid w:val="00D22E27"/>
    <w:pPr>
      <w:spacing w:after="0" w:line="240" w:lineRule="auto"/>
    </w:pPr>
    <w:rPr>
      <w:rFonts w:ascii="Times New Roman" w:eastAsia="Times New Roman" w:hAnsi="Times New Roman" w:cs="Times New Roman"/>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rukkelijk">
    <w:name w:val="nadrukkelijk"/>
    <w:basedOn w:val="Standaard"/>
    <w:next w:val="Standaard"/>
    <w:link w:val="nadrukkelijkChar"/>
    <w:qFormat/>
    <w:rsid w:val="007648B3"/>
    <w:rPr>
      <w:bCs/>
      <w:i/>
      <w:color w:val="164194" w:themeColor="accent1"/>
    </w:rPr>
  </w:style>
  <w:style w:type="character" w:customStyle="1" w:styleId="nadrukkelijkChar">
    <w:name w:val="nadrukkelijk Char"/>
    <w:link w:val="nadrukkelijk"/>
    <w:rsid w:val="007648B3"/>
    <w:rPr>
      <w:rFonts w:ascii="Avenir Next LT Pro" w:hAnsi="Avenir Next LT Pro"/>
      <w:bCs/>
      <w:i/>
      <w:color w:val="164194" w:themeColor="accent1"/>
      <w:sz w:val="20"/>
      <w:szCs w:val="20"/>
      <w:lang w:val="nl-BE"/>
    </w:rPr>
  </w:style>
  <w:style w:type="paragraph" w:customStyle="1" w:styleId="standaard-blauw">
    <w:name w:val="standaard - blauw"/>
    <w:basedOn w:val="Standaard"/>
    <w:link w:val="standaard-blauwChar"/>
    <w:rsid w:val="000B77E6"/>
    <w:rPr>
      <w:color w:val="164194" w:themeColor="accent1"/>
    </w:rPr>
  </w:style>
  <w:style w:type="paragraph" w:styleId="Titel">
    <w:name w:val="Title"/>
    <w:basedOn w:val="Standaard"/>
    <w:next w:val="Standaard"/>
    <w:link w:val="TitelChar"/>
    <w:uiPriority w:val="10"/>
    <w:qFormat/>
    <w:rsid w:val="007606DB"/>
    <w:rPr>
      <w:b/>
      <w:bCs/>
      <w:color w:val="164194" w:themeColor="accent1"/>
    </w:rPr>
  </w:style>
  <w:style w:type="character" w:customStyle="1" w:styleId="standaard-blauwChar">
    <w:name w:val="standaard - blauw Char"/>
    <w:basedOn w:val="Standaardalinea-lettertype"/>
    <w:link w:val="standaard-blauw"/>
    <w:rsid w:val="000B77E6"/>
    <w:rPr>
      <w:rFonts w:ascii="Avenir Next LT Pro" w:hAnsi="Avenir Next LT Pro"/>
      <w:color w:val="164194" w:themeColor="accent1"/>
      <w:sz w:val="20"/>
      <w:szCs w:val="20"/>
    </w:rPr>
  </w:style>
  <w:style w:type="character" w:customStyle="1" w:styleId="TitelChar">
    <w:name w:val="Titel Char"/>
    <w:basedOn w:val="Standaardalinea-lettertype"/>
    <w:link w:val="Titel"/>
    <w:uiPriority w:val="10"/>
    <w:rsid w:val="007606DB"/>
    <w:rPr>
      <w:rFonts w:ascii="Avenir Next LT Pro" w:hAnsi="Avenir Next LT Pro"/>
      <w:b/>
      <w:bCs/>
      <w:color w:val="164194" w:themeColor="accent1"/>
    </w:rPr>
  </w:style>
  <w:style w:type="paragraph" w:customStyle="1" w:styleId="tabel">
    <w:name w:val="tabel"/>
    <w:basedOn w:val="Koptekst"/>
    <w:qFormat/>
    <w:rsid w:val="006A0C85"/>
    <w:pPr>
      <w:spacing w:after="0"/>
      <w:jc w:val="left"/>
    </w:pPr>
    <w:rPr>
      <w:rFonts w:eastAsia="Times New Roman" w:cs="Times New Roman"/>
      <w:sz w:val="18"/>
      <w:szCs w:val="18"/>
      <w:lang w:eastAsia="nl-BE"/>
    </w:rPr>
  </w:style>
  <w:style w:type="paragraph" w:customStyle="1" w:styleId="tabel-vet">
    <w:name w:val="tabel-vet"/>
    <w:basedOn w:val="tabel"/>
    <w:qFormat/>
    <w:rsid w:val="00EA6813"/>
    <w:rPr>
      <w:b/>
      <w:bCs/>
    </w:rPr>
  </w:style>
  <w:style w:type="character" w:styleId="Zwaar">
    <w:name w:val="Strong"/>
    <w:basedOn w:val="Standaardalinea-lettertype"/>
    <w:uiPriority w:val="22"/>
    <w:rsid w:val="00EA6813"/>
    <w:rPr>
      <w:b/>
      <w:bCs/>
    </w:rPr>
  </w:style>
  <w:style w:type="paragraph" w:styleId="Lijstalinea">
    <w:name w:val="List Paragraph"/>
    <w:basedOn w:val="Standaard"/>
    <w:link w:val="LijstalineaChar"/>
    <w:uiPriority w:val="34"/>
    <w:rsid w:val="002F5C55"/>
    <w:pPr>
      <w:numPr>
        <w:numId w:val="2"/>
      </w:numPr>
      <w:contextualSpacing/>
    </w:pPr>
  </w:style>
  <w:style w:type="character" w:customStyle="1" w:styleId="Kop1Char">
    <w:name w:val="Kop 1 Char"/>
    <w:basedOn w:val="Standaardalinea-lettertype"/>
    <w:link w:val="Kop1"/>
    <w:uiPriority w:val="9"/>
    <w:rsid w:val="003518ED"/>
    <w:rPr>
      <w:rFonts w:ascii="Avenir Next LT Pro" w:hAnsi="Avenir Next LT Pro"/>
      <w:b/>
      <w:bCs/>
      <w:color w:val="164194" w:themeColor="accent1"/>
      <w:sz w:val="24"/>
      <w:szCs w:val="24"/>
      <w:u w:val="single" w:color="51B68F" w:themeColor="accent2"/>
    </w:rPr>
  </w:style>
  <w:style w:type="character" w:customStyle="1" w:styleId="Kop2Char">
    <w:name w:val="Kop 2 Char"/>
    <w:basedOn w:val="Standaardalinea-lettertype"/>
    <w:link w:val="Kop2"/>
    <w:uiPriority w:val="9"/>
    <w:rsid w:val="00B53494"/>
    <w:rPr>
      <w:rFonts w:ascii="Avenir Next LT Pro" w:hAnsi="Avenir Next LT Pro"/>
      <w:b/>
      <w:bCs/>
      <w:color w:val="51B68F" w:themeColor="accent2"/>
      <w:sz w:val="22"/>
      <w:szCs w:val="22"/>
    </w:rPr>
  </w:style>
  <w:style w:type="character" w:customStyle="1" w:styleId="Kop3Char">
    <w:name w:val="Kop 3 Char"/>
    <w:basedOn w:val="Standaardalinea-lettertype"/>
    <w:link w:val="Kop3"/>
    <w:uiPriority w:val="9"/>
    <w:rsid w:val="00B53494"/>
    <w:rPr>
      <w:rFonts w:ascii="Avenir Next LT Pro" w:hAnsi="Avenir Next LT Pro"/>
      <w:b/>
      <w:bCs/>
      <w:color w:val="96D3BB" w:themeColor="accent2" w:themeTint="99"/>
      <w:sz w:val="22"/>
    </w:rPr>
  </w:style>
  <w:style w:type="paragraph" w:styleId="Ondertitel">
    <w:name w:val="Subtitle"/>
    <w:basedOn w:val="Standaard"/>
    <w:next w:val="Standaard"/>
    <w:link w:val="OndertitelChar"/>
    <w:uiPriority w:val="11"/>
    <w:qFormat/>
    <w:rsid w:val="00837542"/>
    <w:pPr>
      <w:numPr>
        <w:ilvl w:val="1"/>
      </w:numPr>
      <w:spacing w:after="160"/>
    </w:pPr>
    <w:rPr>
      <w:rFonts w:eastAsiaTheme="minorEastAsia"/>
      <w:color w:val="5A5A5A" w:themeColor="text1" w:themeTint="A5"/>
      <w:spacing w:val="15"/>
      <w:u w:val="single" w:color="51B68F" w:themeColor="accent2"/>
    </w:rPr>
  </w:style>
  <w:style w:type="character" w:customStyle="1" w:styleId="OndertitelChar">
    <w:name w:val="Ondertitel Char"/>
    <w:basedOn w:val="Standaardalinea-lettertype"/>
    <w:link w:val="Ondertitel"/>
    <w:uiPriority w:val="11"/>
    <w:rsid w:val="00837542"/>
    <w:rPr>
      <w:rFonts w:ascii="Avenir Next LT Pro" w:eastAsiaTheme="minorEastAsia" w:hAnsi="Avenir Next LT Pro"/>
      <w:color w:val="5A5A5A" w:themeColor="text1" w:themeTint="A5"/>
      <w:spacing w:val="15"/>
      <w:u w:val="single" w:color="51B68F" w:themeColor="accent2"/>
    </w:rPr>
  </w:style>
  <w:style w:type="paragraph" w:customStyle="1" w:styleId="lijstalinea2denivo">
    <w:name w:val="lijstalinea 2de nivo"/>
    <w:basedOn w:val="Lijstalinea"/>
    <w:qFormat/>
    <w:rsid w:val="00566DA1"/>
    <w:pPr>
      <w:numPr>
        <w:ilvl w:val="1"/>
      </w:numPr>
      <w:ind w:left="851" w:hanging="425"/>
    </w:pPr>
  </w:style>
  <w:style w:type="paragraph" w:customStyle="1" w:styleId="Lijstalinea3denivo">
    <w:name w:val="Lijstalinea 3de nivo"/>
    <w:basedOn w:val="Lijstalinea"/>
    <w:qFormat/>
    <w:rsid w:val="00566DA1"/>
    <w:pPr>
      <w:numPr>
        <w:ilvl w:val="2"/>
      </w:numPr>
      <w:ind w:left="1276" w:hanging="425"/>
    </w:pPr>
  </w:style>
  <w:style w:type="paragraph" w:customStyle="1" w:styleId="invulartikel">
    <w:name w:val="invulartikel"/>
    <w:basedOn w:val="Standaard"/>
    <w:link w:val="invulartikelChar"/>
    <w:qFormat/>
    <w:rsid w:val="007648B3"/>
    <w:rPr>
      <w:color w:val="C00000" w:themeColor="accent5"/>
    </w:rPr>
  </w:style>
  <w:style w:type="character" w:customStyle="1" w:styleId="invulartikelChar">
    <w:name w:val="invulartikel Char"/>
    <w:basedOn w:val="Standaardalinea-lettertype"/>
    <w:link w:val="invulartikel"/>
    <w:rsid w:val="007648B3"/>
    <w:rPr>
      <w:rFonts w:ascii="Avenir Next LT Pro" w:hAnsi="Avenir Next LT Pro"/>
      <w:color w:val="C00000" w:themeColor="accent5"/>
      <w:sz w:val="20"/>
      <w:szCs w:val="20"/>
      <w:lang w:val="nl-BE"/>
    </w:rPr>
  </w:style>
  <w:style w:type="character" w:customStyle="1" w:styleId="Kop4Char">
    <w:name w:val="Kop 4 Char"/>
    <w:basedOn w:val="Standaardalinea-lettertype"/>
    <w:link w:val="Kop4"/>
    <w:uiPriority w:val="9"/>
    <w:rsid w:val="00B53494"/>
    <w:rPr>
      <w:rFonts w:ascii="Avenir Next LT Pro" w:hAnsi="Avenir Next LT Pro"/>
      <w:b/>
      <w:bCs/>
      <w:color w:val="A9DAE4" w:themeColor="accent3"/>
      <w:sz w:val="22"/>
      <w:szCs w:val="22"/>
    </w:rPr>
  </w:style>
  <w:style w:type="paragraph" w:customStyle="1" w:styleId="Lijstalinea1steniveau">
    <w:name w:val="Lijstalinea 1ste niveau"/>
    <w:basedOn w:val="Lijstalinea"/>
    <w:link w:val="Lijstalinea1steniveauChar"/>
    <w:qFormat/>
    <w:rsid w:val="00566DA1"/>
    <w:pPr>
      <w:ind w:left="426" w:hanging="426"/>
    </w:pPr>
  </w:style>
  <w:style w:type="character" w:customStyle="1" w:styleId="LijstalineaChar">
    <w:name w:val="Lijstalinea Char"/>
    <w:basedOn w:val="Standaardalinea-lettertype"/>
    <w:link w:val="Lijstalinea"/>
    <w:uiPriority w:val="34"/>
    <w:rsid w:val="006C4037"/>
    <w:rPr>
      <w:rFonts w:ascii="Avenir Next LT Pro" w:hAnsi="Avenir Next LT Pro"/>
    </w:rPr>
  </w:style>
  <w:style w:type="character" w:customStyle="1" w:styleId="Lijstalinea1steniveauChar">
    <w:name w:val="Lijstalinea 1ste niveau Char"/>
    <w:basedOn w:val="LijstalineaChar"/>
    <w:link w:val="Lijstalinea1steniveau"/>
    <w:rsid w:val="00566DA1"/>
    <w:rPr>
      <w:rFonts w:ascii="Avenir Next LT Pro" w:hAnsi="Avenir Next LT Pro"/>
    </w:rPr>
  </w:style>
  <w:style w:type="paragraph" w:customStyle="1" w:styleId="afgesprokeninvergadering">
    <w:name w:val="afgesproken in vergadering"/>
    <w:basedOn w:val="Standaard"/>
    <w:link w:val="afgesprokeninvergaderingChar"/>
    <w:qFormat/>
    <w:rsid w:val="00647E47"/>
    <w:pPr>
      <w:numPr>
        <w:numId w:val="19"/>
      </w:numPr>
      <w:ind w:left="0" w:hanging="567"/>
    </w:pPr>
    <w:rPr>
      <w:i/>
      <w:color w:val="51B68F" w:themeColor="accent2"/>
    </w:rPr>
  </w:style>
  <w:style w:type="character" w:customStyle="1" w:styleId="afgesprokeninvergaderingChar">
    <w:name w:val="afgesproken in vergadering Char"/>
    <w:basedOn w:val="Standaardalinea-lettertype"/>
    <w:link w:val="afgesprokeninvergadering"/>
    <w:rsid w:val="00647E47"/>
    <w:rPr>
      <w:rFonts w:ascii="Avenir Next LT Pro" w:hAnsi="Avenir Next LT Pro"/>
      <w:i/>
      <w:color w:val="51B68F" w:themeColor="accent2"/>
    </w:rPr>
  </w:style>
  <w:style w:type="paragraph" w:customStyle="1" w:styleId="selectievakje-aankruisvakje">
    <w:name w:val="selectievakje-aankruisvakje"/>
    <w:basedOn w:val="Standaard"/>
    <w:link w:val="selectievakje-aankruisvakjeChar"/>
    <w:qFormat/>
    <w:rsid w:val="00803371"/>
    <w:pPr>
      <w:numPr>
        <w:numId w:val="20"/>
      </w:numPr>
      <w:ind w:left="426" w:hanging="426"/>
    </w:pPr>
  </w:style>
  <w:style w:type="character" w:customStyle="1" w:styleId="selectievakje-aankruisvakjeChar">
    <w:name w:val="selectievakje-aankruisvakje Char"/>
    <w:basedOn w:val="Lijstalinea1steniveauChar"/>
    <w:link w:val="selectievakje-aankruisvakje"/>
    <w:rsid w:val="00803371"/>
    <w:rPr>
      <w:rFonts w:ascii="Avenir Next LT Pro" w:hAnsi="Avenir Next LT Pro"/>
    </w:rPr>
  </w:style>
  <w:style w:type="table" w:customStyle="1" w:styleId="Tabelraster1">
    <w:name w:val="Tabelraster1"/>
    <w:basedOn w:val="Standaardtabel"/>
    <w:next w:val="Tabelraster"/>
    <w:rsid w:val="00320F36"/>
    <w:pPr>
      <w:spacing w:after="0" w:line="240" w:lineRule="auto"/>
    </w:pPr>
    <w:rPr>
      <w:rFonts w:ascii="Times New Roman" w:eastAsia="Times New Roman" w:hAnsi="Times New Roman" w:cs="Times New Roman"/>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276215">
      <w:bodyDiv w:val="1"/>
      <w:marLeft w:val="0"/>
      <w:marRight w:val="0"/>
      <w:marTop w:val="0"/>
      <w:marBottom w:val="0"/>
      <w:divBdr>
        <w:top w:val="none" w:sz="0" w:space="0" w:color="auto"/>
        <w:left w:val="none" w:sz="0" w:space="0" w:color="auto"/>
        <w:bottom w:val="none" w:sz="0" w:space="0" w:color="auto"/>
        <w:right w:val="none" w:sz="0" w:space="0" w:color="auto"/>
      </w:divBdr>
      <w:divsChild>
        <w:div w:id="274216748">
          <w:marLeft w:val="-4500"/>
          <w:marRight w:val="0"/>
          <w:marTop w:val="0"/>
          <w:marBottom w:val="0"/>
          <w:divBdr>
            <w:top w:val="none" w:sz="0" w:space="0" w:color="auto"/>
            <w:left w:val="none" w:sz="0" w:space="0" w:color="auto"/>
            <w:bottom w:val="none" w:sz="0" w:space="0" w:color="auto"/>
            <w:right w:val="none" w:sz="0" w:space="0" w:color="auto"/>
          </w:divBdr>
          <w:divsChild>
            <w:div w:id="304093750">
              <w:marLeft w:val="0"/>
              <w:marRight w:val="0"/>
              <w:marTop w:val="0"/>
              <w:marBottom w:val="0"/>
              <w:divBdr>
                <w:top w:val="none" w:sz="0" w:space="0" w:color="auto"/>
                <w:left w:val="none" w:sz="0" w:space="0" w:color="auto"/>
                <w:bottom w:val="none" w:sz="0" w:space="0" w:color="auto"/>
                <w:right w:val="none" w:sz="0" w:space="0" w:color="auto"/>
              </w:divBdr>
              <w:divsChild>
                <w:div w:id="1683358334">
                  <w:marLeft w:val="0"/>
                  <w:marRight w:val="0"/>
                  <w:marTop w:val="0"/>
                  <w:marBottom w:val="0"/>
                  <w:divBdr>
                    <w:top w:val="none" w:sz="0" w:space="0" w:color="auto"/>
                    <w:left w:val="none" w:sz="0" w:space="0" w:color="auto"/>
                    <w:bottom w:val="none" w:sz="0" w:space="0" w:color="auto"/>
                    <w:right w:val="none" w:sz="0" w:space="0" w:color="auto"/>
                  </w:divBdr>
                  <w:divsChild>
                    <w:div w:id="3882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2076">
          <w:marLeft w:val="0"/>
          <w:marRight w:val="-4500"/>
          <w:marTop w:val="0"/>
          <w:marBottom w:val="0"/>
          <w:divBdr>
            <w:top w:val="none" w:sz="0" w:space="0" w:color="auto"/>
            <w:left w:val="none" w:sz="0" w:space="0" w:color="auto"/>
            <w:bottom w:val="none" w:sz="0" w:space="0" w:color="auto"/>
            <w:right w:val="none" w:sz="0" w:space="0" w:color="auto"/>
          </w:divBdr>
          <w:divsChild>
            <w:div w:id="828178992">
              <w:marLeft w:val="0"/>
              <w:marRight w:val="0"/>
              <w:marTop w:val="0"/>
              <w:marBottom w:val="0"/>
              <w:divBdr>
                <w:top w:val="none" w:sz="0" w:space="0" w:color="auto"/>
                <w:left w:val="none" w:sz="0" w:space="0" w:color="auto"/>
                <w:bottom w:val="none" w:sz="0" w:space="0" w:color="auto"/>
                <w:right w:val="none" w:sz="0" w:space="0" w:color="auto"/>
              </w:divBdr>
              <w:divsChild>
                <w:div w:id="1228997273">
                  <w:marLeft w:val="0"/>
                  <w:marRight w:val="0"/>
                  <w:marTop w:val="0"/>
                  <w:marBottom w:val="0"/>
                  <w:divBdr>
                    <w:top w:val="none" w:sz="0" w:space="0" w:color="auto"/>
                    <w:left w:val="none" w:sz="0" w:space="0" w:color="auto"/>
                    <w:bottom w:val="none" w:sz="0" w:space="0" w:color="auto"/>
                    <w:right w:val="none" w:sz="0" w:space="0" w:color="auto"/>
                  </w:divBdr>
                  <w:divsChild>
                    <w:div w:id="8205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638383">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g"/></Relationships>
</file>

<file path=word/_rels/footer3.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_rels/header3.xml.rels><?xml version="1.0" encoding="UTF-8" standalone="yes"?>
<Relationships xmlns="http://schemas.openxmlformats.org/package/2006/relationships"><Relationship Id="rId1" Type="http://schemas.openxmlformats.org/officeDocument/2006/relationships/image" Target="media/image12.jpg"/></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W:\0.%20Algemeen\Templates\sjabloon%20document%20WIJZ%202023%20(genummerde%20koppen).dotx" TargetMode="External"/></Relationships>
</file>

<file path=word/theme/theme1.xml><?xml version="1.0" encoding="utf-8"?>
<a:theme xmlns:a="http://schemas.openxmlformats.org/drawingml/2006/main" name="Kantoorthema">
  <a:themeElements>
    <a:clrScheme name="WIJZ-2023">
      <a:dk1>
        <a:sysClr val="windowText" lastClr="000000"/>
      </a:dk1>
      <a:lt1>
        <a:sysClr val="window" lastClr="FFFFFF"/>
      </a:lt1>
      <a:dk2>
        <a:srgbClr val="44546A"/>
      </a:dk2>
      <a:lt2>
        <a:srgbClr val="E7E6E6"/>
      </a:lt2>
      <a:accent1>
        <a:srgbClr val="164194"/>
      </a:accent1>
      <a:accent2>
        <a:srgbClr val="51B68F"/>
      </a:accent2>
      <a:accent3>
        <a:srgbClr val="A9DAE4"/>
      </a:accent3>
      <a:accent4>
        <a:srgbClr val="FFC000"/>
      </a:accent4>
      <a:accent5>
        <a:srgbClr val="C00000"/>
      </a:accent5>
      <a:accent6>
        <a:srgbClr val="B93BA7"/>
      </a:accent6>
      <a:hlink>
        <a:srgbClr val="51B68F"/>
      </a:hlink>
      <a:folHlink>
        <a:srgbClr val="A9DAE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46473-CE35-4BDB-A2BF-123E4271A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document WIJZ 2023 (genummerde koppen)</Template>
  <TotalTime>1</TotalTime>
  <Pages>2</Pages>
  <Words>477</Words>
  <Characters>2624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De Vlieghere</dc:creator>
  <cp:keywords/>
  <dc:description/>
  <cp:lastModifiedBy>Manon De Vlieghere</cp:lastModifiedBy>
  <cp:revision>2</cp:revision>
  <cp:lastPrinted>2023-12-07T16:49:00Z</cp:lastPrinted>
  <dcterms:created xsi:type="dcterms:W3CDTF">2024-01-25T12:11:00Z</dcterms:created>
  <dcterms:modified xsi:type="dcterms:W3CDTF">2024-01-25T12:11:00Z</dcterms:modified>
</cp:coreProperties>
</file>